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CA93D" w14:textId="39DADD12" w:rsidR="005E7543" w:rsidRPr="0099767B" w:rsidRDefault="00163E03">
      <w:pPr>
        <w:tabs>
          <w:tab w:val="left" w:pos="9590"/>
        </w:tabs>
        <w:spacing w:before="58"/>
        <w:ind w:left="200"/>
        <w:rPr>
          <w:sz w:val="52"/>
          <w:szCs w:val="52"/>
        </w:rPr>
      </w:pPr>
      <w:r>
        <w:rPr>
          <w:sz w:val="52"/>
          <w:szCs w:val="52"/>
          <w:u w:val="thick"/>
        </w:rPr>
        <w:tab/>
      </w:r>
      <w:r w:rsidR="00634D8E" w:rsidRPr="0099767B">
        <w:rPr>
          <w:sz w:val="52"/>
          <w:szCs w:val="52"/>
          <w:u w:val="thick"/>
        </w:rPr>
        <w:t>Lee A. Baugh,</w:t>
      </w:r>
      <w:r w:rsidR="00634D8E" w:rsidRPr="0099767B">
        <w:rPr>
          <w:spacing w:val="-3"/>
          <w:sz w:val="52"/>
          <w:szCs w:val="52"/>
          <w:u w:val="thick"/>
        </w:rPr>
        <w:t xml:space="preserve"> </w:t>
      </w:r>
      <w:r w:rsidR="00634D8E" w:rsidRPr="0099767B">
        <w:rPr>
          <w:sz w:val="52"/>
          <w:szCs w:val="52"/>
          <w:u w:val="thick"/>
        </w:rPr>
        <w:t>PhD</w:t>
      </w:r>
      <w:r w:rsidR="00634D8E" w:rsidRPr="0099767B">
        <w:rPr>
          <w:sz w:val="52"/>
          <w:szCs w:val="52"/>
          <w:u w:val="thick"/>
        </w:rPr>
        <w:tab/>
      </w:r>
    </w:p>
    <w:p w14:paraId="57154D32" w14:textId="77777777" w:rsidR="005E7543" w:rsidRPr="001D76F2" w:rsidRDefault="005E7543">
      <w:pPr>
        <w:pStyle w:val="BodyText"/>
      </w:pPr>
    </w:p>
    <w:p w14:paraId="673F4E4E" w14:textId="77777777" w:rsidR="005E7543" w:rsidRPr="001D76F2" w:rsidRDefault="005E7543">
      <w:pPr>
        <w:pStyle w:val="BodyText"/>
        <w:spacing w:before="3"/>
      </w:pPr>
    </w:p>
    <w:p w14:paraId="02ABE9B2" w14:textId="6F00CA89" w:rsidR="005E7543" w:rsidRPr="001D76F2" w:rsidRDefault="00634D8E">
      <w:pPr>
        <w:pStyle w:val="BodyText"/>
        <w:tabs>
          <w:tab w:val="left" w:pos="5241"/>
        </w:tabs>
        <w:spacing w:before="90"/>
        <w:ind w:left="200"/>
      </w:pPr>
      <w:r w:rsidRPr="001D76F2">
        <w:t>Sanford School</w:t>
      </w:r>
      <w:r w:rsidRPr="001D76F2">
        <w:rPr>
          <w:spacing w:val="-2"/>
        </w:rPr>
        <w:t xml:space="preserve"> </w:t>
      </w:r>
      <w:r w:rsidRPr="001D76F2">
        <w:t>of</w:t>
      </w:r>
      <w:r w:rsidRPr="001D76F2">
        <w:rPr>
          <w:spacing w:val="-1"/>
        </w:rPr>
        <w:t xml:space="preserve"> </w:t>
      </w:r>
      <w:r w:rsidRPr="001D76F2">
        <w:t>Medicine</w:t>
      </w:r>
      <w:r w:rsidRPr="001D76F2">
        <w:tab/>
        <w:t xml:space="preserve">Phone:  </w:t>
      </w:r>
      <w:r w:rsidR="00945E9E" w:rsidRPr="001D76F2">
        <w:tab/>
      </w:r>
      <w:r w:rsidRPr="001D76F2">
        <w:t>605-677-</w:t>
      </w:r>
      <w:r w:rsidR="008C4DCF" w:rsidRPr="001D76F2">
        <w:t>9001</w:t>
      </w:r>
    </w:p>
    <w:p w14:paraId="1830FF99" w14:textId="137E4A9B" w:rsidR="005E7543" w:rsidRPr="001D76F2" w:rsidRDefault="00634D8E">
      <w:pPr>
        <w:pStyle w:val="BodyText"/>
        <w:tabs>
          <w:tab w:val="left" w:pos="5241"/>
        </w:tabs>
        <w:ind w:left="200"/>
      </w:pPr>
      <w:r w:rsidRPr="001D76F2">
        <w:t xml:space="preserve">Room 258 </w:t>
      </w:r>
      <w:r w:rsidRPr="001D76F2">
        <w:rPr>
          <w:spacing w:val="-3"/>
        </w:rPr>
        <w:t>Lee</w:t>
      </w:r>
      <w:r w:rsidRPr="001D76F2">
        <w:rPr>
          <w:spacing w:val="-1"/>
        </w:rPr>
        <w:t xml:space="preserve"> </w:t>
      </w:r>
      <w:r w:rsidRPr="001D76F2">
        <w:t>Medical</w:t>
      </w:r>
      <w:r w:rsidRPr="001D76F2">
        <w:rPr>
          <w:spacing w:val="2"/>
        </w:rPr>
        <w:t xml:space="preserve"> </w:t>
      </w:r>
      <w:r w:rsidRPr="001D76F2">
        <w:t>Bldg.</w:t>
      </w:r>
      <w:r w:rsidRPr="001D76F2">
        <w:tab/>
        <w:t>Fax:</w:t>
      </w:r>
      <w:r w:rsidRPr="001D76F2">
        <w:rPr>
          <w:spacing w:val="59"/>
        </w:rPr>
        <w:t xml:space="preserve"> </w:t>
      </w:r>
      <w:r w:rsidR="00945E9E" w:rsidRPr="001D76F2">
        <w:rPr>
          <w:spacing w:val="59"/>
        </w:rPr>
        <w:tab/>
      </w:r>
      <w:r w:rsidRPr="001D76F2">
        <w:t>605-677-6381</w:t>
      </w:r>
    </w:p>
    <w:p w14:paraId="2ACA5153" w14:textId="1FEE0556" w:rsidR="005E7543" w:rsidRPr="001D76F2" w:rsidRDefault="00634D8E">
      <w:pPr>
        <w:pStyle w:val="BodyText"/>
        <w:tabs>
          <w:tab w:val="left" w:pos="5241"/>
        </w:tabs>
        <w:ind w:left="200" w:right="1611"/>
      </w:pPr>
      <w:r w:rsidRPr="001D76F2">
        <w:t>University of</w:t>
      </w:r>
      <w:r w:rsidRPr="001D76F2">
        <w:rPr>
          <w:spacing w:val="-4"/>
        </w:rPr>
        <w:t xml:space="preserve"> </w:t>
      </w:r>
      <w:r w:rsidRPr="001D76F2">
        <w:t>South Dakota</w:t>
      </w:r>
      <w:r w:rsidRPr="001D76F2">
        <w:tab/>
        <w:t>E-mail:</w:t>
      </w:r>
      <w:r w:rsidR="00945E9E" w:rsidRPr="001D76F2">
        <w:t xml:space="preserve"> </w:t>
      </w:r>
      <w:r w:rsidRPr="001D76F2">
        <w:t xml:space="preserve"> </w:t>
      </w:r>
      <w:r w:rsidR="007C57A4" w:rsidRPr="001D76F2">
        <w:t xml:space="preserve">lee.baugh@usd.edu </w:t>
      </w:r>
      <w:r w:rsidRPr="001D76F2">
        <w:t>Vermillion, SD,</w:t>
      </w:r>
      <w:r w:rsidRPr="001D76F2">
        <w:rPr>
          <w:spacing w:val="-1"/>
        </w:rPr>
        <w:t xml:space="preserve"> </w:t>
      </w:r>
      <w:r w:rsidRPr="001D76F2">
        <w:t>57069</w:t>
      </w:r>
    </w:p>
    <w:p w14:paraId="03DDB838" w14:textId="77777777" w:rsidR="005E7543" w:rsidRPr="001D76F2" w:rsidRDefault="005E7543">
      <w:pPr>
        <w:pStyle w:val="BodyText"/>
        <w:spacing w:before="5"/>
      </w:pPr>
    </w:p>
    <w:p w14:paraId="6BF0FE81" w14:textId="77777777" w:rsidR="005E7543" w:rsidRPr="001D76F2" w:rsidRDefault="00634D8E">
      <w:pPr>
        <w:pStyle w:val="Heading1"/>
      </w:pPr>
      <w:r w:rsidRPr="001D76F2">
        <w:t>EDUCATION:</w:t>
      </w:r>
    </w:p>
    <w:p w14:paraId="1760839E" w14:textId="77777777" w:rsidR="005E7543" w:rsidRPr="001D76F2" w:rsidRDefault="00634D8E">
      <w:pPr>
        <w:pStyle w:val="BodyText"/>
        <w:tabs>
          <w:tab w:val="left" w:pos="1640"/>
          <w:tab w:val="left" w:pos="5241"/>
          <w:tab w:val="right" w:pos="9321"/>
        </w:tabs>
        <w:spacing w:before="272"/>
        <w:ind w:left="200"/>
      </w:pPr>
      <w:r w:rsidRPr="001D76F2">
        <w:t>Ph.D.</w:t>
      </w:r>
      <w:r w:rsidRPr="001D76F2">
        <w:tab/>
        <w:t>(Brain and</w:t>
      </w:r>
      <w:r w:rsidRPr="001D76F2">
        <w:rPr>
          <w:spacing w:val="-3"/>
        </w:rPr>
        <w:t xml:space="preserve"> </w:t>
      </w:r>
      <w:r w:rsidRPr="001D76F2">
        <w:t>Cognitive</w:t>
      </w:r>
      <w:r w:rsidRPr="001D76F2">
        <w:rPr>
          <w:spacing w:val="-1"/>
        </w:rPr>
        <w:t xml:space="preserve"> </w:t>
      </w:r>
      <w:r w:rsidRPr="001D76F2">
        <w:t>Science)</w:t>
      </w:r>
      <w:r w:rsidRPr="001D76F2">
        <w:tab/>
        <w:t>University</w:t>
      </w:r>
      <w:r w:rsidRPr="001D76F2">
        <w:rPr>
          <w:spacing w:val="-5"/>
        </w:rPr>
        <w:t xml:space="preserve"> </w:t>
      </w:r>
      <w:r w:rsidRPr="001D76F2">
        <w:t>of Manitoba</w:t>
      </w:r>
      <w:r w:rsidRPr="001D76F2">
        <w:tab/>
        <w:t>2010</w:t>
      </w:r>
    </w:p>
    <w:p w14:paraId="6CA5F579" w14:textId="77777777" w:rsidR="005E7543" w:rsidRPr="001D76F2" w:rsidRDefault="00634D8E">
      <w:pPr>
        <w:pStyle w:val="BodyText"/>
        <w:tabs>
          <w:tab w:val="left" w:pos="1640"/>
          <w:tab w:val="left" w:pos="5241"/>
          <w:tab w:val="right" w:pos="9321"/>
        </w:tabs>
        <w:ind w:left="200"/>
      </w:pPr>
      <w:r w:rsidRPr="001D76F2">
        <w:t>M.A.</w:t>
      </w:r>
      <w:r w:rsidRPr="001D76F2">
        <w:tab/>
        <w:t>(Brain and</w:t>
      </w:r>
      <w:r w:rsidRPr="001D76F2">
        <w:rPr>
          <w:spacing w:val="-4"/>
        </w:rPr>
        <w:t xml:space="preserve"> </w:t>
      </w:r>
      <w:r w:rsidRPr="001D76F2">
        <w:t>Cognitive</w:t>
      </w:r>
      <w:r w:rsidRPr="001D76F2">
        <w:rPr>
          <w:spacing w:val="-2"/>
        </w:rPr>
        <w:t xml:space="preserve"> </w:t>
      </w:r>
      <w:r w:rsidRPr="001D76F2">
        <w:t>Science)</w:t>
      </w:r>
      <w:r w:rsidRPr="001D76F2">
        <w:tab/>
        <w:t>University</w:t>
      </w:r>
      <w:r w:rsidRPr="001D76F2">
        <w:rPr>
          <w:spacing w:val="-5"/>
        </w:rPr>
        <w:t xml:space="preserve"> </w:t>
      </w:r>
      <w:r w:rsidRPr="001D76F2">
        <w:t>of Manitoba</w:t>
      </w:r>
      <w:r w:rsidRPr="001D76F2">
        <w:tab/>
        <w:t>2005</w:t>
      </w:r>
    </w:p>
    <w:p w14:paraId="35C72230" w14:textId="77777777" w:rsidR="005E7543" w:rsidRPr="001D76F2" w:rsidRDefault="00634D8E">
      <w:pPr>
        <w:pStyle w:val="BodyText"/>
        <w:tabs>
          <w:tab w:val="left" w:pos="1640"/>
          <w:tab w:val="left" w:pos="5241"/>
          <w:tab w:val="right" w:pos="9321"/>
        </w:tabs>
        <w:ind w:left="200"/>
      </w:pPr>
      <w:r w:rsidRPr="001D76F2">
        <w:t>B.A.</w:t>
      </w:r>
      <w:r w:rsidRPr="001D76F2">
        <w:rPr>
          <w:spacing w:val="-1"/>
        </w:rPr>
        <w:t xml:space="preserve"> </w:t>
      </w:r>
      <w:r w:rsidRPr="001D76F2">
        <w:t>(Hons.)</w:t>
      </w:r>
      <w:r w:rsidRPr="001D76F2">
        <w:tab/>
        <w:t>(Psychology)</w:t>
      </w:r>
      <w:r w:rsidRPr="001D76F2">
        <w:tab/>
        <w:t>University</w:t>
      </w:r>
      <w:r w:rsidRPr="001D76F2">
        <w:rPr>
          <w:spacing w:val="-5"/>
        </w:rPr>
        <w:t xml:space="preserve"> </w:t>
      </w:r>
      <w:r w:rsidRPr="001D76F2">
        <w:t>of Waterloo</w:t>
      </w:r>
      <w:r w:rsidRPr="001D76F2">
        <w:tab/>
        <w:t>2003</w:t>
      </w:r>
    </w:p>
    <w:p w14:paraId="33774F66" w14:textId="77777777" w:rsidR="005E7543" w:rsidRPr="001D76F2" w:rsidRDefault="005E7543">
      <w:pPr>
        <w:pStyle w:val="BodyText"/>
        <w:spacing w:before="4"/>
      </w:pPr>
    </w:p>
    <w:p w14:paraId="032DCC3B" w14:textId="77777777" w:rsidR="005E7543" w:rsidRPr="001D76F2" w:rsidRDefault="00634D8E">
      <w:pPr>
        <w:spacing w:before="1"/>
        <w:ind w:left="200"/>
        <w:rPr>
          <w:b/>
          <w:sz w:val="24"/>
          <w:szCs w:val="24"/>
        </w:rPr>
      </w:pPr>
      <w:r w:rsidRPr="001D76F2">
        <w:rPr>
          <w:b/>
          <w:sz w:val="24"/>
          <w:szCs w:val="24"/>
        </w:rPr>
        <w:t>PROFESSIONAL EXPERIENCE:</w:t>
      </w:r>
    </w:p>
    <w:p w14:paraId="0F00B48D" w14:textId="77777777" w:rsidR="005E7543" w:rsidRPr="001D76F2" w:rsidRDefault="005E7543">
      <w:pPr>
        <w:pStyle w:val="BodyText"/>
        <w:spacing w:before="6"/>
        <w:rPr>
          <w:b/>
        </w:rPr>
      </w:pPr>
    </w:p>
    <w:p w14:paraId="291B32C8" w14:textId="77777777" w:rsidR="005E7543" w:rsidRPr="001D76F2" w:rsidRDefault="00634D8E">
      <w:pPr>
        <w:pStyle w:val="BodyText"/>
        <w:tabs>
          <w:tab w:val="left" w:pos="4520"/>
          <w:tab w:val="left" w:pos="8121"/>
        </w:tabs>
        <w:ind w:left="4521" w:right="383" w:hanging="4321"/>
      </w:pPr>
      <w:r w:rsidRPr="001D76F2">
        <w:t>Adjunct Faculty</w:t>
      </w:r>
      <w:r w:rsidRPr="001D76F2">
        <w:tab/>
        <w:t>Sanford</w:t>
      </w:r>
      <w:r w:rsidRPr="001D76F2">
        <w:rPr>
          <w:spacing w:val="-2"/>
        </w:rPr>
        <w:t xml:space="preserve"> </w:t>
      </w:r>
      <w:r w:rsidRPr="001D76F2">
        <w:t>Research</w:t>
      </w:r>
      <w:r w:rsidRPr="001D76F2">
        <w:tab/>
        <w:t xml:space="preserve">Nov. 2019 </w:t>
      </w:r>
      <w:r w:rsidRPr="001D76F2">
        <w:rPr>
          <w:spacing w:val="-17"/>
        </w:rPr>
        <w:t xml:space="preserve">– </w:t>
      </w:r>
      <w:r w:rsidRPr="001D76F2">
        <w:t>Sioux Falls,</w:t>
      </w:r>
      <w:r w:rsidRPr="001D76F2">
        <w:rPr>
          <w:spacing w:val="-1"/>
        </w:rPr>
        <w:t xml:space="preserve"> </w:t>
      </w:r>
      <w:r w:rsidRPr="001D76F2">
        <w:t>SD</w:t>
      </w:r>
      <w:r w:rsidRPr="001D76F2">
        <w:tab/>
        <w:t>Present</w:t>
      </w:r>
    </w:p>
    <w:p w14:paraId="441F55EF" w14:textId="77777777" w:rsidR="005E7543" w:rsidRPr="001D76F2" w:rsidRDefault="005E7543">
      <w:pPr>
        <w:pStyle w:val="BodyText"/>
        <w:spacing w:before="1"/>
      </w:pPr>
    </w:p>
    <w:p w14:paraId="739AFF77" w14:textId="77777777" w:rsidR="001D76F2" w:rsidRPr="001D76F2" w:rsidRDefault="001D76F2" w:rsidP="001D76F2">
      <w:pPr>
        <w:pStyle w:val="BodyText"/>
        <w:tabs>
          <w:tab w:val="left" w:pos="4520"/>
          <w:tab w:val="left" w:pos="8121"/>
        </w:tabs>
        <w:ind w:left="4521" w:right="514" w:hanging="4321"/>
      </w:pPr>
      <w:r w:rsidRPr="001D76F2">
        <w:t>Director</w:t>
      </w:r>
      <w:r w:rsidRPr="001D76F2">
        <w:tab/>
        <w:t>Center for Brain</w:t>
      </w:r>
      <w:r w:rsidRPr="001D76F2">
        <w:rPr>
          <w:spacing w:val="-4"/>
        </w:rPr>
        <w:t xml:space="preserve"> </w:t>
      </w:r>
      <w:r w:rsidRPr="001D76F2">
        <w:t>and Behavior</w:t>
      </w:r>
      <w:r w:rsidRPr="001D76F2">
        <w:tab/>
        <w:t xml:space="preserve">June </w:t>
      </w:r>
      <w:r w:rsidRPr="001D76F2">
        <w:rPr>
          <w:spacing w:val="-4"/>
        </w:rPr>
        <w:t xml:space="preserve">2018- </w:t>
      </w:r>
      <w:r w:rsidRPr="001D76F2">
        <w:t>Research</w:t>
      </w:r>
      <w:r w:rsidRPr="001D76F2">
        <w:tab/>
        <w:t>Present</w:t>
      </w:r>
    </w:p>
    <w:p w14:paraId="1C475AB0" w14:textId="77777777" w:rsidR="001D76F2" w:rsidRPr="001D76F2" w:rsidRDefault="001D76F2" w:rsidP="001D76F2">
      <w:pPr>
        <w:pStyle w:val="BodyText"/>
        <w:ind w:left="4521" w:right="2512"/>
      </w:pPr>
      <w:r w:rsidRPr="001D76F2">
        <w:t>University of South Dakota Vermillion, SD</w:t>
      </w:r>
    </w:p>
    <w:p w14:paraId="2CD7F33C" w14:textId="77777777" w:rsidR="001D76F2" w:rsidRPr="001D76F2" w:rsidRDefault="001D76F2">
      <w:pPr>
        <w:pStyle w:val="BodyText"/>
        <w:tabs>
          <w:tab w:val="left" w:pos="4520"/>
          <w:tab w:val="left" w:pos="8121"/>
        </w:tabs>
        <w:ind w:left="4521" w:right="516" w:hanging="4321"/>
      </w:pPr>
    </w:p>
    <w:p w14:paraId="01308766" w14:textId="7B70AE34" w:rsidR="005E7543" w:rsidRPr="001D76F2" w:rsidRDefault="00634D8E">
      <w:pPr>
        <w:pStyle w:val="BodyText"/>
        <w:tabs>
          <w:tab w:val="left" w:pos="4520"/>
          <w:tab w:val="left" w:pos="8121"/>
        </w:tabs>
        <w:ind w:left="4521" w:right="516" w:hanging="4321"/>
      </w:pPr>
      <w:r w:rsidRPr="001D76F2">
        <w:t>Director</w:t>
      </w:r>
      <w:r w:rsidRPr="001D76F2">
        <w:tab/>
        <w:t>Center for Genetics</w:t>
      </w:r>
      <w:r w:rsidRPr="001D76F2">
        <w:rPr>
          <w:spacing w:val="-8"/>
        </w:rPr>
        <w:t xml:space="preserve"> </w:t>
      </w:r>
      <w:r w:rsidRPr="001D76F2">
        <w:t>and Behavioral</w:t>
      </w:r>
      <w:r w:rsidRPr="001D76F2">
        <w:tab/>
        <w:t xml:space="preserve">May </w:t>
      </w:r>
      <w:r w:rsidRPr="001D76F2">
        <w:rPr>
          <w:spacing w:val="-3"/>
        </w:rPr>
        <w:t xml:space="preserve">2018- </w:t>
      </w:r>
      <w:r w:rsidRPr="001D76F2">
        <w:t>Health</w:t>
      </w:r>
      <w:r w:rsidRPr="001D76F2">
        <w:tab/>
        <w:t>Present</w:t>
      </w:r>
    </w:p>
    <w:p w14:paraId="3DC6F1CD" w14:textId="77777777" w:rsidR="005E7543" w:rsidRPr="001D76F2" w:rsidRDefault="00634D8E">
      <w:pPr>
        <w:pStyle w:val="BodyText"/>
        <w:ind w:left="4521" w:right="2512"/>
      </w:pPr>
      <w:r w:rsidRPr="001D76F2">
        <w:t>University of South Dakota Vermillion, SD</w:t>
      </w:r>
    </w:p>
    <w:p w14:paraId="705AC133" w14:textId="77777777" w:rsidR="001D76F2" w:rsidRPr="001D76F2" w:rsidRDefault="001D76F2" w:rsidP="001D76F2">
      <w:pPr>
        <w:pStyle w:val="BodyText"/>
      </w:pPr>
    </w:p>
    <w:p w14:paraId="64B2ACF9" w14:textId="77777777" w:rsidR="001D76F2" w:rsidRPr="001D76F2" w:rsidRDefault="001D76F2" w:rsidP="001D76F2">
      <w:pPr>
        <w:pStyle w:val="BodyText"/>
        <w:tabs>
          <w:tab w:val="left" w:pos="4520"/>
          <w:tab w:val="left" w:pos="8121"/>
        </w:tabs>
        <w:ind w:left="4521" w:right="557" w:hanging="4321"/>
      </w:pPr>
      <w:r w:rsidRPr="001D76F2">
        <w:t>Associate</w:t>
      </w:r>
      <w:r w:rsidRPr="001D76F2">
        <w:rPr>
          <w:spacing w:val="-2"/>
        </w:rPr>
        <w:t xml:space="preserve"> </w:t>
      </w:r>
      <w:r w:rsidRPr="001D76F2">
        <w:t>Professor</w:t>
      </w:r>
      <w:r w:rsidRPr="001D76F2">
        <w:tab/>
        <w:t>Sanford School</w:t>
      </w:r>
      <w:r w:rsidRPr="001D76F2">
        <w:rPr>
          <w:spacing w:val="-2"/>
        </w:rPr>
        <w:t xml:space="preserve"> </w:t>
      </w:r>
      <w:r w:rsidRPr="001D76F2">
        <w:t>of Medicine</w:t>
      </w:r>
      <w:r w:rsidRPr="001D76F2">
        <w:tab/>
        <w:t xml:space="preserve">July </w:t>
      </w:r>
      <w:r w:rsidRPr="001D76F2">
        <w:rPr>
          <w:spacing w:val="-3"/>
        </w:rPr>
        <w:t xml:space="preserve">2017- </w:t>
      </w:r>
      <w:r w:rsidRPr="001D76F2">
        <w:t>University of</w:t>
      </w:r>
      <w:r w:rsidRPr="001D76F2">
        <w:rPr>
          <w:spacing w:val="-4"/>
        </w:rPr>
        <w:t xml:space="preserve"> </w:t>
      </w:r>
      <w:r w:rsidRPr="001D76F2">
        <w:t>South Dakota</w:t>
      </w:r>
      <w:r w:rsidRPr="001D76F2">
        <w:tab/>
        <w:t>Present Vermillion,</w:t>
      </w:r>
      <w:r w:rsidRPr="001D76F2">
        <w:rPr>
          <w:spacing w:val="-1"/>
        </w:rPr>
        <w:t xml:space="preserve"> </w:t>
      </w:r>
      <w:r w:rsidRPr="001D76F2">
        <w:t>SD</w:t>
      </w:r>
    </w:p>
    <w:p w14:paraId="14372396" w14:textId="77777777" w:rsidR="005E7543" w:rsidRPr="001D76F2" w:rsidRDefault="005E7543">
      <w:pPr>
        <w:pStyle w:val="BodyText"/>
      </w:pPr>
    </w:p>
    <w:p w14:paraId="225CF5D4" w14:textId="77777777" w:rsidR="005E7543" w:rsidRPr="001D76F2" w:rsidRDefault="00634D8E">
      <w:pPr>
        <w:pStyle w:val="BodyText"/>
        <w:tabs>
          <w:tab w:val="left" w:pos="4520"/>
          <w:tab w:val="left" w:pos="8121"/>
        </w:tabs>
        <w:ind w:left="4521" w:right="516" w:hanging="4321"/>
      </w:pPr>
      <w:r w:rsidRPr="001D76F2">
        <w:t>Director</w:t>
      </w:r>
      <w:r w:rsidRPr="001D76F2">
        <w:tab/>
        <w:t>Human Functional</w:t>
      </w:r>
      <w:r w:rsidRPr="001D76F2">
        <w:rPr>
          <w:spacing w:val="-2"/>
        </w:rPr>
        <w:t xml:space="preserve"> </w:t>
      </w:r>
      <w:r w:rsidRPr="001D76F2">
        <w:t>Imaging</w:t>
      </w:r>
      <w:r w:rsidRPr="001D76F2">
        <w:rPr>
          <w:spacing w:val="-4"/>
        </w:rPr>
        <w:t xml:space="preserve"> </w:t>
      </w:r>
      <w:r w:rsidRPr="001D76F2">
        <w:t>Core</w:t>
      </w:r>
      <w:r w:rsidRPr="001D76F2">
        <w:tab/>
        <w:t xml:space="preserve">May </w:t>
      </w:r>
      <w:r w:rsidRPr="001D76F2">
        <w:rPr>
          <w:spacing w:val="-3"/>
        </w:rPr>
        <w:t xml:space="preserve">2015- </w:t>
      </w:r>
      <w:r w:rsidRPr="001D76F2">
        <w:t>Sanford School</w:t>
      </w:r>
      <w:r w:rsidRPr="001D76F2">
        <w:rPr>
          <w:spacing w:val="-2"/>
        </w:rPr>
        <w:t xml:space="preserve"> </w:t>
      </w:r>
      <w:r w:rsidRPr="001D76F2">
        <w:t>of</w:t>
      </w:r>
      <w:r w:rsidRPr="001D76F2">
        <w:rPr>
          <w:spacing w:val="-1"/>
        </w:rPr>
        <w:t xml:space="preserve"> </w:t>
      </w:r>
      <w:r w:rsidRPr="001D76F2">
        <w:t>Medicine</w:t>
      </w:r>
      <w:r w:rsidRPr="001D76F2">
        <w:tab/>
        <w:t>Present University of South</w:t>
      </w:r>
      <w:r w:rsidRPr="001D76F2">
        <w:rPr>
          <w:spacing w:val="-5"/>
        </w:rPr>
        <w:t xml:space="preserve"> </w:t>
      </w:r>
      <w:r w:rsidRPr="001D76F2">
        <w:t>Dakota</w:t>
      </w:r>
    </w:p>
    <w:p w14:paraId="634F92AA" w14:textId="77777777" w:rsidR="005E7543" w:rsidRPr="001D76F2" w:rsidRDefault="00634D8E">
      <w:pPr>
        <w:pStyle w:val="BodyText"/>
        <w:spacing w:line="274" w:lineRule="exact"/>
        <w:ind w:left="4521"/>
      </w:pPr>
      <w:r w:rsidRPr="001D76F2">
        <w:t>Vermillion, SD</w:t>
      </w:r>
    </w:p>
    <w:p w14:paraId="1FF5BC6C" w14:textId="77777777" w:rsidR="005E7543" w:rsidRPr="001D76F2" w:rsidRDefault="005E7543">
      <w:pPr>
        <w:pStyle w:val="BodyText"/>
      </w:pPr>
    </w:p>
    <w:p w14:paraId="314A311C" w14:textId="77777777" w:rsidR="005E7543" w:rsidRPr="001D76F2" w:rsidRDefault="00634D8E">
      <w:pPr>
        <w:pStyle w:val="BodyText"/>
        <w:tabs>
          <w:tab w:val="left" w:pos="4520"/>
          <w:tab w:val="left" w:pos="8121"/>
        </w:tabs>
        <w:ind w:left="4521" w:right="457" w:hanging="4321"/>
      </w:pPr>
      <w:r w:rsidRPr="001D76F2">
        <w:t>Research</w:t>
      </w:r>
      <w:r w:rsidRPr="001D76F2">
        <w:rPr>
          <w:spacing w:val="-2"/>
        </w:rPr>
        <w:t xml:space="preserve"> </w:t>
      </w:r>
      <w:r w:rsidRPr="001D76F2">
        <w:t>Scientist</w:t>
      </w:r>
      <w:r w:rsidRPr="001D76F2">
        <w:tab/>
        <w:t>Veterans Administration</w:t>
      </w:r>
      <w:r w:rsidRPr="001D76F2">
        <w:tab/>
        <w:t xml:space="preserve">July 2012 </w:t>
      </w:r>
      <w:r w:rsidRPr="001D76F2">
        <w:rPr>
          <w:spacing w:val="-15"/>
        </w:rPr>
        <w:t xml:space="preserve">– </w:t>
      </w:r>
      <w:r w:rsidRPr="001D76F2">
        <w:t>Sioux Falls,</w:t>
      </w:r>
      <w:r w:rsidRPr="001D76F2">
        <w:rPr>
          <w:spacing w:val="-1"/>
        </w:rPr>
        <w:t xml:space="preserve"> </w:t>
      </w:r>
      <w:r w:rsidRPr="001D76F2">
        <w:t>SD</w:t>
      </w:r>
      <w:r w:rsidRPr="001D76F2">
        <w:tab/>
        <w:t>Present</w:t>
      </w:r>
    </w:p>
    <w:p w14:paraId="064AC9A8" w14:textId="77777777" w:rsidR="005E7543" w:rsidRPr="001D76F2" w:rsidRDefault="005E7543">
      <w:pPr>
        <w:rPr>
          <w:sz w:val="24"/>
          <w:szCs w:val="24"/>
        </w:rPr>
        <w:sectPr w:rsidR="005E7543" w:rsidRPr="001D76F2" w:rsidSect="003463C7">
          <w:type w:val="continuous"/>
          <w:pgSz w:w="12240" w:h="15840"/>
          <w:pgMar w:top="1380" w:right="1300" w:bottom="280" w:left="1240" w:header="720" w:footer="720" w:gutter="0"/>
          <w:cols w:space="720"/>
        </w:sectPr>
      </w:pPr>
    </w:p>
    <w:tbl>
      <w:tblPr>
        <w:tblW w:w="0" w:type="auto"/>
        <w:tblInd w:w="157" w:type="dxa"/>
        <w:tblLayout w:type="fixed"/>
        <w:tblCellMar>
          <w:left w:w="0" w:type="dxa"/>
          <w:right w:w="0" w:type="dxa"/>
        </w:tblCellMar>
        <w:tblLook w:val="01E0" w:firstRow="1" w:lastRow="1" w:firstColumn="1" w:lastColumn="1" w:noHBand="0" w:noVBand="0"/>
      </w:tblPr>
      <w:tblGrid>
        <w:gridCol w:w="3642"/>
        <w:gridCol w:w="4084"/>
        <w:gridCol w:w="1701"/>
      </w:tblGrid>
      <w:tr w:rsidR="005E7543" w:rsidRPr="001D76F2" w14:paraId="5B9E16FC" w14:textId="77777777">
        <w:trPr>
          <w:trHeight w:val="1375"/>
        </w:trPr>
        <w:tc>
          <w:tcPr>
            <w:tcW w:w="3642" w:type="dxa"/>
          </w:tcPr>
          <w:p w14:paraId="7E26D445" w14:textId="77777777" w:rsidR="005E7543" w:rsidRPr="001D76F2" w:rsidRDefault="00634D8E">
            <w:pPr>
              <w:pStyle w:val="TableParagraph"/>
              <w:spacing w:line="266" w:lineRule="exact"/>
              <w:ind w:left="50"/>
              <w:rPr>
                <w:sz w:val="24"/>
                <w:szCs w:val="24"/>
              </w:rPr>
            </w:pPr>
            <w:r w:rsidRPr="001D76F2">
              <w:rPr>
                <w:sz w:val="24"/>
                <w:szCs w:val="24"/>
              </w:rPr>
              <w:lastRenderedPageBreak/>
              <w:t>Assistant Professor</w:t>
            </w:r>
          </w:p>
          <w:p w14:paraId="32AA5BA5" w14:textId="77777777" w:rsidR="005E7543" w:rsidRPr="001D76F2" w:rsidRDefault="005E7543">
            <w:pPr>
              <w:pStyle w:val="TableParagraph"/>
              <w:rPr>
                <w:sz w:val="24"/>
                <w:szCs w:val="24"/>
              </w:rPr>
            </w:pPr>
          </w:p>
          <w:p w14:paraId="4C8A9717" w14:textId="77777777" w:rsidR="005E7543" w:rsidRPr="001D76F2" w:rsidRDefault="005E7543">
            <w:pPr>
              <w:pStyle w:val="TableParagraph"/>
              <w:rPr>
                <w:sz w:val="24"/>
                <w:szCs w:val="24"/>
              </w:rPr>
            </w:pPr>
          </w:p>
          <w:p w14:paraId="7BD33880" w14:textId="77777777" w:rsidR="005E7543" w:rsidRPr="001D76F2" w:rsidRDefault="00634D8E">
            <w:pPr>
              <w:pStyle w:val="TableParagraph"/>
              <w:spacing w:before="230" w:line="261" w:lineRule="exact"/>
              <w:ind w:left="50"/>
              <w:rPr>
                <w:sz w:val="24"/>
                <w:szCs w:val="24"/>
              </w:rPr>
            </w:pPr>
            <w:r w:rsidRPr="001D76F2">
              <w:rPr>
                <w:sz w:val="24"/>
                <w:szCs w:val="24"/>
              </w:rPr>
              <w:t>Postdoctoral Research Fellow</w:t>
            </w:r>
          </w:p>
        </w:tc>
        <w:tc>
          <w:tcPr>
            <w:tcW w:w="4084" w:type="dxa"/>
          </w:tcPr>
          <w:p w14:paraId="712B7CF5" w14:textId="77777777" w:rsidR="005E7543" w:rsidRPr="001D76F2" w:rsidRDefault="00634D8E">
            <w:pPr>
              <w:pStyle w:val="TableParagraph"/>
              <w:ind w:left="728" w:right="641"/>
              <w:jc w:val="both"/>
              <w:rPr>
                <w:sz w:val="24"/>
                <w:szCs w:val="24"/>
              </w:rPr>
            </w:pPr>
            <w:r w:rsidRPr="001D76F2">
              <w:rPr>
                <w:sz w:val="24"/>
                <w:szCs w:val="24"/>
              </w:rPr>
              <w:t>Sanford School of Medicine University of South Dakota Vermillion, SD</w:t>
            </w:r>
          </w:p>
          <w:p w14:paraId="2C65C9F4" w14:textId="77777777" w:rsidR="005E7543" w:rsidRPr="001D76F2" w:rsidRDefault="005E7543">
            <w:pPr>
              <w:pStyle w:val="TableParagraph"/>
              <w:spacing w:before="1"/>
              <w:rPr>
                <w:sz w:val="24"/>
                <w:szCs w:val="24"/>
              </w:rPr>
            </w:pPr>
          </w:p>
          <w:p w14:paraId="58014E5C" w14:textId="77777777" w:rsidR="005E7543" w:rsidRPr="001D76F2" w:rsidRDefault="00634D8E">
            <w:pPr>
              <w:pStyle w:val="TableParagraph"/>
              <w:spacing w:line="261" w:lineRule="exact"/>
              <w:ind w:left="728"/>
              <w:rPr>
                <w:sz w:val="24"/>
                <w:szCs w:val="24"/>
              </w:rPr>
            </w:pPr>
            <w:r w:rsidRPr="001D76F2">
              <w:rPr>
                <w:sz w:val="24"/>
                <w:szCs w:val="24"/>
              </w:rPr>
              <w:t>Centre for Neuroscience Studies</w:t>
            </w:r>
          </w:p>
        </w:tc>
        <w:tc>
          <w:tcPr>
            <w:tcW w:w="1701" w:type="dxa"/>
          </w:tcPr>
          <w:p w14:paraId="45280C84" w14:textId="77777777" w:rsidR="005E7543" w:rsidRPr="001D76F2" w:rsidRDefault="00634D8E">
            <w:pPr>
              <w:pStyle w:val="TableParagraph"/>
              <w:spacing w:line="266" w:lineRule="exact"/>
              <w:ind w:left="245"/>
              <w:rPr>
                <w:sz w:val="24"/>
                <w:szCs w:val="24"/>
              </w:rPr>
            </w:pPr>
            <w:r w:rsidRPr="001D76F2">
              <w:rPr>
                <w:sz w:val="24"/>
                <w:szCs w:val="24"/>
              </w:rPr>
              <w:t>Dec.</w:t>
            </w:r>
            <w:r w:rsidRPr="001D76F2">
              <w:rPr>
                <w:spacing w:val="-4"/>
                <w:sz w:val="24"/>
                <w:szCs w:val="24"/>
              </w:rPr>
              <w:t xml:space="preserve"> </w:t>
            </w:r>
            <w:r w:rsidRPr="001D76F2">
              <w:rPr>
                <w:sz w:val="24"/>
                <w:szCs w:val="24"/>
              </w:rPr>
              <w:t>2011-</w:t>
            </w:r>
          </w:p>
          <w:p w14:paraId="2C750FC7" w14:textId="77777777" w:rsidR="005E7543" w:rsidRPr="001D76F2" w:rsidRDefault="00634D8E">
            <w:pPr>
              <w:pStyle w:val="TableParagraph"/>
              <w:ind w:left="245"/>
              <w:rPr>
                <w:sz w:val="24"/>
                <w:szCs w:val="24"/>
              </w:rPr>
            </w:pPr>
            <w:r w:rsidRPr="001D76F2">
              <w:rPr>
                <w:sz w:val="24"/>
                <w:szCs w:val="24"/>
              </w:rPr>
              <w:t>April</w:t>
            </w:r>
            <w:r w:rsidRPr="001D76F2">
              <w:rPr>
                <w:spacing w:val="-3"/>
                <w:sz w:val="24"/>
                <w:szCs w:val="24"/>
              </w:rPr>
              <w:t xml:space="preserve"> </w:t>
            </w:r>
            <w:r w:rsidRPr="001D76F2">
              <w:rPr>
                <w:sz w:val="24"/>
                <w:szCs w:val="24"/>
              </w:rPr>
              <w:t>2017</w:t>
            </w:r>
          </w:p>
          <w:p w14:paraId="21EB0762" w14:textId="77777777" w:rsidR="005E7543" w:rsidRPr="001D76F2" w:rsidRDefault="005E7543">
            <w:pPr>
              <w:pStyle w:val="TableParagraph"/>
              <w:rPr>
                <w:sz w:val="24"/>
                <w:szCs w:val="24"/>
              </w:rPr>
            </w:pPr>
          </w:p>
          <w:p w14:paraId="5086F605" w14:textId="77777777" w:rsidR="005E7543" w:rsidRPr="001D76F2" w:rsidRDefault="005E7543">
            <w:pPr>
              <w:pStyle w:val="TableParagraph"/>
              <w:rPr>
                <w:sz w:val="24"/>
                <w:szCs w:val="24"/>
              </w:rPr>
            </w:pPr>
          </w:p>
          <w:p w14:paraId="6498F93A" w14:textId="77777777" w:rsidR="005E7543" w:rsidRPr="001D76F2" w:rsidRDefault="00634D8E">
            <w:pPr>
              <w:pStyle w:val="TableParagraph"/>
              <w:spacing w:line="261" w:lineRule="exact"/>
              <w:ind w:left="245"/>
              <w:rPr>
                <w:sz w:val="24"/>
                <w:szCs w:val="24"/>
              </w:rPr>
            </w:pPr>
            <w:r w:rsidRPr="001D76F2">
              <w:rPr>
                <w:sz w:val="24"/>
                <w:szCs w:val="24"/>
              </w:rPr>
              <w:t>Sept. 1, 2009 -</w:t>
            </w:r>
          </w:p>
        </w:tc>
      </w:tr>
      <w:tr w:rsidR="005E7543" w:rsidRPr="001D76F2" w14:paraId="416C1892" w14:textId="77777777">
        <w:trPr>
          <w:trHeight w:val="690"/>
        </w:trPr>
        <w:tc>
          <w:tcPr>
            <w:tcW w:w="3642" w:type="dxa"/>
          </w:tcPr>
          <w:p w14:paraId="5AE4B77C" w14:textId="77777777" w:rsidR="005E7543" w:rsidRPr="001D76F2" w:rsidRDefault="005E7543">
            <w:pPr>
              <w:pStyle w:val="TableParagraph"/>
              <w:rPr>
                <w:sz w:val="24"/>
                <w:szCs w:val="24"/>
              </w:rPr>
            </w:pPr>
          </w:p>
        </w:tc>
        <w:tc>
          <w:tcPr>
            <w:tcW w:w="4084" w:type="dxa"/>
          </w:tcPr>
          <w:p w14:paraId="135FE624" w14:textId="77777777" w:rsidR="005E7543" w:rsidRPr="001D76F2" w:rsidRDefault="00634D8E">
            <w:pPr>
              <w:pStyle w:val="TableParagraph"/>
              <w:ind w:left="728" w:right="1463"/>
              <w:rPr>
                <w:sz w:val="24"/>
                <w:szCs w:val="24"/>
              </w:rPr>
            </w:pPr>
            <w:r w:rsidRPr="001D76F2">
              <w:rPr>
                <w:sz w:val="24"/>
                <w:szCs w:val="24"/>
              </w:rPr>
              <w:t>Queen’s University Kingston, ON</w:t>
            </w:r>
          </w:p>
        </w:tc>
        <w:tc>
          <w:tcPr>
            <w:tcW w:w="1701" w:type="dxa"/>
          </w:tcPr>
          <w:p w14:paraId="610CC19A" w14:textId="77777777" w:rsidR="005E7543" w:rsidRPr="001D76F2" w:rsidRDefault="00634D8E">
            <w:pPr>
              <w:pStyle w:val="TableParagraph"/>
              <w:spacing w:line="271" w:lineRule="exact"/>
              <w:ind w:right="80"/>
              <w:jc w:val="right"/>
              <w:rPr>
                <w:sz w:val="24"/>
                <w:szCs w:val="24"/>
              </w:rPr>
            </w:pPr>
            <w:r w:rsidRPr="001D76F2">
              <w:rPr>
                <w:sz w:val="24"/>
                <w:szCs w:val="24"/>
              </w:rPr>
              <w:t>Nov. 30, 2011</w:t>
            </w:r>
          </w:p>
        </w:tc>
      </w:tr>
      <w:tr w:rsidR="005E7543" w:rsidRPr="001D76F2" w14:paraId="5B1DA78F" w14:textId="77777777">
        <w:trPr>
          <w:trHeight w:val="414"/>
        </w:trPr>
        <w:tc>
          <w:tcPr>
            <w:tcW w:w="3642" w:type="dxa"/>
          </w:tcPr>
          <w:p w14:paraId="6AF77AE5" w14:textId="77777777" w:rsidR="005E7543" w:rsidRPr="001D76F2" w:rsidRDefault="00634D8E">
            <w:pPr>
              <w:pStyle w:val="TableParagraph"/>
              <w:spacing w:before="133" w:line="261" w:lineRule="exact"/>
              <w:ind w:left="50"/>
              <w:rPr>
                <w:sz w:val="24"/>
                <w:szCs w:val="24"/>
              </w:rPr>
            </w:pPr>
            <w:r w:rsidRPr="001D76F2">
              <w:rPr>
                <w:sz w:val="24"/>
                <w:szCs w:val="24"/>
              </w:rPr>
              <w:t>Sessional Instructor</w:t>
            </w:r>
          </w:p>
        </w:tc>
        <w:tc>
          <w:tcPr>
            <w:tcW w:w="4084" w:type="dxa"/>
          </w:tcPr>
          <w:p w14:paraId="33328593" w14:textId="77777777" w:rsidR="005E7543" w:rsidRPr="001D76F2" w:rsidRDefault="00634D8E">
            <w:pPr>
              <w:pStyle w:val="TableParagraph"/>
              <w:spacing w:before="133" w:line="261" w:lineRule="exact"/>
              <w:ind w:left="728"/>
              <w:rPr>
                <w:sz w:val="24"/>
                <w:szCs w:val="24"/>
              </w:rPr>
            </w:pPr>
            <w:r w:rsidRPr="001D76F2">
              <w:rPr>
                <w:sz w:val="24"/>
                <w:szCs w:val="24"/>
              </w:rPr>
              <w:t>Department of Psychology</w:t>
            </w:r>
          </w:p>
        </w:tc>
        <w:tc>
          <w:tcPr>
            <w:tcW w:w="1701" w:type="dxa"/>
          </w:tcPr>
          <w:p w14:paraId="343B1EE9" w14:textId="77777777" w:rsidR="005E7543" w:rsidRPr="001D76F2" w:rsidRDefault="00634D8E">
            <w:pPr>
              <w:pStyle w:val="TableParagraph"/>
              <w:spacing w:before="133" w:line="261" w:lineRule="exact"/>
              <w:ind w:right="106"/>
              <w:jc w:val="right"/>
              <w:rPr>
                <w:sz w:val="24"/>
                <w:szCs w:val="24"/>
              </w:rPr>
            </w:pPr>
            <w:r w:rsidRPr="001D76F2">
              <w:rPr>
                <w:sz w:val="24"/>
                <w:szCs w:val="24"/>
              </w:rPr>
              <w:t>Sept. 4, 2006-</w:t>
            </w:r>
          </w:p>
        </w:tc>
      </w:tr>
      <w:tr w:rsidR="005E7543" w:rsidRPr="001D76F2" w14:paraId="1E23928B" w14:textId="77777777">
        <w:trPr>
          <w:trHeight w:val="690"/>
        </w:trPr>
        <w:tc>
          <w:tcPr>
            <w:tcW w:w="3642" w:type="dxa"/>
          </w:tcPr>
          <w:p w14:paraId="1BB20DC4" w14:textId="77777777" w:rsidR="005E7543" w:rsidRPr="001D76F2" w:rsidRDefault="00634D8E">
            <w:pPr>
              <w:pStyle w:val="TableParagraph"/>
              <w:spacing w:line="271" w:lineRule="exact"/>
              <w:ind w:left="50"/>
              <w:rPr>
                <w:sz w:val="24"/>
                <w:szCs w:val="24"/>
              </w:rPr>
            </w:pPr>
            <w:r w:rsidRPr="001D76F2">
              <w:rPr>
                <w:sz w:val="24"/>
                <w:szCs w:val="24"/>
              </w:rPr>
              <w:t>Introduction to Psychology</w:t>
            </w:r>
          </w:p>
        </w:tc>
        <w:tc>
          <w:tcPr>
            <w:tcW w:w="4084" w:type="dxa"/>
          </w:tcPr>
          <w:p w14:paraId="18C6D280" w14:textId="77777777" w:rsidR="005E7543" w:rsidRPr="001D76F2" w:rsidRDefault="00634D8E">
            <w:pPr>
              <w:pStyle w:val="TableParagraph"/>
              <w:ind w:left="728" w:right="1083"/>
              <w:rPr>
                <w:sz w:val="24"/>
                <w:szCs w:val="24"/>
              </w:rPr>
            </w:pPr>
            <w:r w:rsidRPr="001D76F2">
              <w:rPr>
                <w:sz w:val="24"/>
                <w:szCs w:val="24"/>
              </w:rPr>
              <w:t>University of Manitoba Winnipeg, MB</w:t>
            </w:r>
          </w:p>
        </w:tc>
        <w:tc>
          <w:tcPr>
            <w:tcW w:w="1701" w:type="dxa"/>
          </w:tcPr>
          <w:p w14:paraId="1E86381E" w14:textId="77777777" w:rsidR="005E7543" w:rsidRPr="001D76F2" w:rsidRDefault="00634D8E">
            <w:pPr>
              <w:pStyle w:val="TableParagraph"/>
              <w:spacing w:line="271" w:lineRule="exact"/>
              <w:ind w:right="83"/>
              <w:jc w:val="right"/>
              <w:rPr>
                <w:sz w:val="24"/>
                <w:szCs w:val="24"/>
              </w:rPr>
            </w:pPr>
            <w:r w:rsidRPr="001D76F2">
              <w:rPr>
                <w:sz w:val="24"/>
                <w:szCs w:val="24"/>
              </w:rPr>
              <w:t>Aug. 30, 2009</w:t>
            </w:r>
          </w:p>
        </w:tc>
      </w:tr>
      <w:tr w:rsidR="005E7543" w:rsidRPr="001D76F2" w14:paraId="56809A4B" w14:textId="77777777">
        <w:trPr>
          <w:trHeight w:val="414"/>
        </w:trPr>
        <w:tc>
          <w:tcPr>
            <w:tcW w:w="3642" w:type="dxa"/>
          </w:tcPr>
          <w:p w14:paraId="55B9A873" w14:textId="77777777" w:rsidR="005E7543" w:rsidRPr="001D76F2" w:rsidRDefault="00634D8E">
            <w:pPr>
              <w:pStyle w:val="TableParagraph"/>
              <w:spacing w:before="133" w:line="261" w:lineRule="exact"/>
              <w:ind w:left="50"/>
              <w:rPr>
                <w:sz w:val="24"/>
                <w:szCs w:val="24"/>
              </w:rPr>
            </w:pPr>
            <w:r w:rsidRPr="001D76F2">
              <w:rPr>
                <w:sz w:val="24"/>
                <w:szCs w:val="24"/>
              </w:rPr>
              <w:t>Teaching Assistant</w:t>
            </w:r>
          </w:p>
        </w:tc>
        <w:tc>
          <w:tcPr>
            <w:tcW w:w="4084" w:type="dxa"/>
          </w:tcPr>
          <w:p w14:paraId="4E802855" w14:textId="77777777" w:rsidR="005E7543" w:rsidRPr="001D76F2" w:rsidRDefault="00634D8E">
            <w:pPr>
              <w:pStyle w:val="TableParagraph"/>
              <w:spacing w:before="133" w:line="261" w:lineRule="exact"/>
              <w:ind w:left="728"/>
              <w:rPr>
                <w:sz w:val="24"/>
                <w:szCs w:val="24"/>
              </w:rPr>
            </w:pPr>
            <w:r w:rsidRPr="001D76F2">
              <w:rPr>
                <w:sz w:val="24"/>
                <w:szCs w:val="24"/>
              </w:rPr>
              <w:t>Department of Psychology</w:t>
            </w:r>
          </w:p>
        </w:tc>
        <w:tc>
          <w:tcPr>
            <w:tcW w:w="1701" w:type="dxa"/>
          </w:tcPr>
          <w:p w14:paraId="25981594" w14:textId="77777777" w:rsidR="005E7543" w:rsidRPr="001D76F2" w:rsidRDefault="00634D8E">
            <w:pPr>
              <w:pStyle w:val="TableParagraph"/>
              <w:spacing w:before="133" w:line="261" w:lineRule="exact"/>
              <w:ind w:right="106"/>
              <w:jc w:val="right"/>
              <w:rPr>
                <w:sz w:val="24"/>
                <w:szCs w:val="24"/>
              </w:rPr>
            </w:pPr>
            <w:r w:rsidRPr="001D76F2">
              <w:rPr>
                <w:sz w:val="24"/>
                <w:szCs w:val="24"/>
              </w:rPr>
              <w:t>Sept. 5, 2003-</w:t>
            </w:r>
          </w:p>
        </w:tc>
      </w:tr>
      <w:tr w:rsidR="005E7543" w:rsidRPr="001D76F2" w14:paraId="6F6D11F4" w14:textId="77777777">
        <w:trPr>
          <w:trHeight w:val="547"/>
        </w:trPr>
        <w:tc>
          <w:tcPr>
            <w:tcW w:w="3642" w:type="dxa"/>
          </w:tcPr>
          <w:p w14:paraId="1EAC0CAF" w14:textId="77777777" w:rsidR="005E7543" w:rsidRPr="001D76F2" w:rsidRDefault="00634D8E">
            <w:pPr>
              <w:pStyle w:val="TableParagraph"/>
              <w:spacing w:line="271" w:lineRule="exact"/>
              <w:ind w:left="50"/>
              <w:rPr>
                <w:sz w:val="24"/>
                <w:szCs w:val="24"/>
              </w:rPr>
            </w:pPr>
            <w:r w:rsidRPr="001D76F2">
              <w:rPr>
                <w:sz w:val="24"/>
                <w:szCs w:val="24"/>
              </w:rPr>
              <w:t>Statistics, Research Methods,</w:t>
            </w:r>
          </w:p>
          <w:p w14:paraId="496F5C75" w14:textId="77777777" w:rsidR="005E7543" w:rsidRPr="001D76F2" w:rsidRDefault="00634D8E">
            <w:pPr>
              <w:pStyle w:val="TableParagraph"/>
              <w:spacing w:line="256" w:lineRule="exact"/>
              <w:ind w:left="50"/>
              <w:rPr>
                <w:sz w:val="24"/>
                <w:szCs w:val="24"/>
              </w:rPr>
            </w:pPr>
            <w:r w:rsidRPr="001D76F2">
              <w:rPr>
                <w:sz w:val="24"/>
                <w:szCs w:val="24"/>
              </w:rPr>
              <w:t>Perception</w:t>
            </w:r>
          </w:p>
        </w:tc>
        <w:tc>
          <w:tcPr>
            <w:tcW w:w="4084" w:type="dxa"/>
          </w:tcPr>
          <w:p w14:paraId="503AC7E6" w14:textId="77777777" w:rsidR="005E7543" w:rsidRPr="001D76F2" w:rsidRDefault="00634D8E">
            <w:pPr>
              <w:pStyle w:val="TableParagraph"/>
              <w:spacing w:line="271" w:lineRule="exact"/>
              <w:ind w:left="728"/>
              <w:rPr>
                <w:sz w:val="24"/>
                <w:szCs w:val="24"/>
              </w:rPr>
            </w:pPr>
            <w:r w:rsidRPr="001D76F2">
              <w:rPr>
                <w:sz w:val="24"/>
                <w:szCs w:val="24"/>
              </w:rPr>
              <w:t>University of Manitoba</w:t>
            </w:r>
          </w:p>
          <w:p w14:paraId="7A13A2C2" w14:textId="77777777" w:rsidR="005E7543" w:rsidRPr="001D76F2" w:rsidRDefault="00634D8E">
            <w:pPr>
              <w:pStyle w:val="TableParagraph"/>
              <w:spacing w:line="256" w:lineRule="exact"/>
              <w:ind w:left="728"/>
              <w:rPr>
                <w:sz w:val="24"/>
                <w:szCs w:val="24"/>
              </w:rPr>
            </w:pPr>
            <w:r w:rsidRPr="001D76F2">
              <w:rPr>
                <w:sz w:val="24"/>
                <w:szCs w:val="24"/>
              </w:rPr>
              <w:t>Winnipeg, MB</w:t>
            </w:r>
          </w:p>
        </w:tc>
        <w:tc>
          <w:tcPr>
            <w:tcW w:w="1701" w:type="dxa"/>
          </w:tcPr>
          <w:p w14:paraId="5E57F55E" w14:textId="77777777" w:rsidR="005E7543" w:rsidRPr="001D76F2" w:rsidRDefault="00634D8E">
            <w:pPr>
              <w:pStyle w:val="TableParagraph"/>
              <w:spacing w:line="271" w:lineRule="exact"/>
              <w:ind w:right="83"/>
              <w:jc w:val="right"/>
              <w:rPr>
                <w:sz w:val="24"/>
                <w:szCs w:val="24"/>
              </w:rPr>
            </w:pPr>
            <w:r w:rsidRPr="001D76F2">
              <w:rPr>
                <w:sz w:val="24"/>
                <w:szCs w:val="24"/>
              </w:rPr>
              <w:t>Aug. 31, 2006</w:t>
            </w:r>
          </w:p>
        </w:tc>
      </w:tr>
    </w:tbl>
    <w:p w14:paraId="4656B2AE" w14:textId="77777777" w:rsidR="005E7543" w:rsidRPr="001D76F2" w:rsidRDefault="005E7543">
      <w:pPr>
        <w:pStyle w:val="BodyText"/>
      </w:pPr>
    </w:p>
    <w:p w14:paraId="07118C90" w14:textId="77777777" w:rsidR="005E7543" w:rsidRPr="001D76F2" w:rsidRDefault="005E7543">
      <w:pPr>
        <w:pStyle w:val="BodyText"/>
      </w:pPr>
    </w:p>
    <w:p w14:paraId="474A3180" w14:textId="77777777" w:rsidR="005E7543" w:rsidRPr="001D76F2" w:rsidRDefault="005E7543">
      <w:pPr>
        <w:pStyle w:val="BodyText"/>
      </w:pPr>
    </w:p>
    <w:p w14:paraId="0459D664" w14:textId="1EBB2F11" w:rsidR="005E7543" w:rsidRPr="001D76F2" w:rsidRDefault="00634D8E">
      <w:pPr>
        <w:pStyle w:val="Heading1"/>
        <w:spacing w:before="90"/>
      </w:pPr>
      <w:r w:rsidRPr="001D76F2">
        <w:t>SCHOLARLY AND PROFESSIONAL ACTIVITIES</w:t>
      </w:r>
    </w:p>
    <w:p w14:paraId="05827A78" w14:textId="77777777" w:rsidR="005E7543" w:rsidRPr="001D76F2" w:rsidRDefault="005E7543">
      <w:pPr>
        <w:pStyle w:val="BodyText"/>
        <w:spacing w:before="6"/>
        <w:rPr>
          <w:b/>
        </w:rPr>
      </w:pPr>
    </w:p>
    <w:p w14:paraId="5C34D6F6" w14:textId="626A918E" w:rsidR="00701541" w:rsidRDefault="00701541">
      <w:pPr>
        <w:pStyle w:val="BodyText"/>
        <w:tabs>
          <w:tab w:val="left" w:pos="2360"/>
        </w:tabs>
        <w:ind w:left="2360" w:right="179" w:hanging="2160"/>
      </w:pPr>
      <w:r>
        <w:t>Editorial Board:</w:t>
      </w:r>
      <w:r>
        <w:tab/>
        <w:t>Experimental Brain Research</w:t>
      </w:r>
      <w:r w:rsidR="000D4D5A">
        <w:t>; Brain Imaging and Stimulation (Frontiers in Human Neuroscience)</w:t>
      </w:r>
    </w:p>
    <w:p w14:paraId="6FF33679" w14:textId="77777777" w:rsidR="00701541" w:rsidRDefault="00701541">
      <w:pPr>
        <w:pStyle w:val="BodyText"/>
        <w:tabs>
          <w:tab w:val="left" w:pos="2360"/>
        </w:tabs>
        <w:ind w:left="2360" w:right="179" w:hanging="2160"/>
      </w:pPr>
    </w:p>
    <w:p w14:paraId="79A113A6" w14:textId="21439CB3" w:rsidR="005E7543" w:rsidRPr="001D76F2" w:rsidRDefault="00634D8E">
      <w:pPr>
        <w:pStyle w:val="BodyText"/>
        <w:tabs>
          <w:tab w:val="left" w:pos="2360"/>
        </w:tabs>
        <w:ind w:left="2360" w:right="179" w:hanging="2160"/>
      </w:pPr>
      <w:r w:rsidRPr="001D76F2">
        <w:t>Ad</w:t>
      </w:r>
      <w:r w:rsidRPr="001D76F2">
        <w:rPr>
          <w:spacing w:val="-1"/>
        </w:rPr>
        <w:t xml:space="preserve"> </w:t>
      </w:r>
      <w:r w:rsidRPr="001D76F2">
        <w:t>Hoc</w:t>
      </w:r>
      <w:r w:rsidRPr="001D76F2">
        <w:rPr>
          <w:spacing w:val="-2"/>
        </w:rPr>
        <w:t xml:space="preserve"> </w:t>
      </w:r>
      <w:r w:rsidRPr="001D76F2">
        <w:t>Reviewer:</w:t>
      </w:r>
      <w:r w:rsidRPr="001D76F2">
        <w:tab/>
        <w:t xml:space="preserve">National Science Foundation, National Institutes of Health, Israeli Science Foundation, Neurology and Therapy, Experimental Brain Research, Brain Research Bulletin, Cortex, European Journal of Neuroscience, Journal of Neurophysiology, </w:t>
      </w:r>
      <w:proofErr w:type="spellStart"/>
      <w:r w:rsidRPr="001D76F2">
        <w:t>PLoS</w:t>
      </w:r>
      <w:proofErr w:type="spellEnd"/>
      <w:r w:rsidRPr="001D76F2">
        <w:t xml:space="preserve"> One, Journal of Neuroscience, Journal of Vision, Vision Research, Journal of Experimental Psychology: Human Perception and Performance, Acta </w:t>
      </w:r>
      <w:proofErr w:type="spellStart"/>
      <w:r w:rsidRPr="001D76F2">
        <w:t>Psychologica</w:t>
      </w:r>
      <w:proofErr w:type="spellEnd"/>
      <w:r w:rsidRPr="001D76F2">
        <w:t xml:space="preserve">, Psychological Science, </w:t>
      </w:r>
      <w:r w:rsidR="0021255B">
        <w:t xml:space="preserve">Psychonomic Bulletin and Review, </w:t>
      </w:r>
      <w:r w:rsidRPr="001D76F2">
        <w:t>Qua</w:t>
      </w:r>
      <w:r w:rsidR="000958C2">
        <w:t>r</w:t>
      </w:r>
      <w:r w:rsidRPr="001D76F2">
        <w:t>terly Journal of Experimental Psychology, Neuroscience and Biobehavioral Reviews, Attention, Perception, &amp; Psychophysics, Scientific Reports, Consciousness and Cognition, Pearson Education</w:t>
      </w:r>
      <w:r w:rsidR="00F977D6" w:rsidRPr="001D76F2">
        <w:t>,</w:t>
      </w:r>
      <w:r w:rsidRPr="001D76F2">
        <w:t xml:space="preserve"> IEEE Transaction on Haptics; Cognition</w:t>
      </w:r>
      <w:r w:rsidR="00F977D6" w:rsidRPr="001D76F2">
        <w:t>,</w:t>
      </w:r>
      <w:r w:rsidRPr="001D76F2">
        <w:t xml:space="preserve"> Journal of Cognitive Neuroscience</w:t>
      </w:r>
      <w:r w:rsidR="00F977D6" w:rsidRPr="001D76F2">
        <w:t xml:space="preserve">, </w:t>
      </w:r>
      <w:r w:rsidRPr="001D76F2">
        <w:t>Neurorehabilitation and Neural</w:t>
      </w:r>
      <w:r w:rsidRPr="001D76F2">
        <w:rPr>
          <w:spacing w:val="1"/>
        </w:rPr>
        <w:t xml:space="preserve"> </w:t>
      </w:r>
      <w:r w:rsidRPr="001D76F2">
        <w:t>Repair</w:t>
      </w:r>
      <w:r w:rsidR="00F977D6" w:rsidRPr="001D76F2">
        <w:t>, Communications Biology, Neuroimage, Neuropsychologia, Vision Research</w:t>
      </w:r>
      <w:r w:rsidR="0053401A">
        <w:t>; IEEE Access</w:t>
      </w:r>
      <w:r w:rsidR="00DC263E">
        <w:t>; Neural Regeneration Research</w:t>
      </w:r>
      <w:r w:rsidR="00737A18">
        <w:t xml:space="preserve">, AJOB Neuroscience, Assistive Technology, Behavioral Brain Research, </w:t>
      </w:r>
      <w:proofErr w:type="spellStart"/>
      <w:r w:rsidR="00737A18">
        <w:t>Heliyon</w:t>
      </w:r>
      <w:proofErr w:type="spellEnd"/>
      <w:r w:rsidR="00737A18">
        <w:t>, Neuroscience, Psychological Science, Psychological Research</w:t>
      </w:r>
      <w:r w:rsidR="00EE4FBD">
        <w:t xml:space="preserve">, </w:t>
      </w:r>
      <w:r w:rsidR="00EE4FBD">
        <w:t>NPJ Microgravity</w:t>
      </w:r>
    </w:p>
    <w:p w14:paraId="337BC124" w14:textId="77777777" w:rsidR="005E7543" w:rsidRPr="001D76F2" w:rsidRDefault="005E7543">
      <w:pPr>
        <w:pStyle w:val="BodyText"/>
        <w:spacing w:before="1"/>
      </w:pPr>
    </w:p>
    <w:p w14:paraId="2DAD430B" w14:textId="77777777" w:rsidR="005E7543" w:rsidRPr="001D76F2" w:rsidRDefault="00634D8E">
      <w:pPr>
        <w:pStyle w:val="BodyText"/>
        <w:tabs>
          <w:tab w:val="left" w:pos="2360"/>
        </w:tabs>
        <w:ind w:left="2360" w:right="232" w:hanging="2160"/>
      </w:pPr>
      <w:r w:rsidRPr="001D76F2">
        <w:t>Learned</w:t>
      </w:r>
      <w:r w:rsidRPr="001D76F2">
        <w:rPr>
          <w:spacing w:val="-2"/>
        </w:rPr>
        <w:t xml:space="preserve"> </w:t>
      </w:r>
      <w:r w:rsidRPr="001D76F2">
        <w:t>Societies:</w:t>
      </w:r>
      <w:r w:rsidRPr="001D76F2">
        <w:tab/>
        <w:t>Society for Neuroscience, Vision Sciences Society, Canadian Society for Brain and Cognitive Sciences, Society for the Neural Control of Movement, American Heart Association, American Physiological</w:t>
      </w:r>
      <w:r w:rsidRPr="001D76F2">
        <w:rPr>
          <w:spacing w:val="-10"/>
        </w:rPr>
        <w:t xml:space="preserve"> </w:t>
      </w:r>
      <w:r w:rsidRPr="001D76F2">
        <w:t>Society</w:t>
      </w:r>
    </w:p>
    <w:p w14:paraId="6AF1C2FA" w14:textId="77777777" w:rsidR="005E7543" w:rsidRPr="001D76F2" w:rsidRDefault="005E7543">
      <w:pPr>
        <w:pStyle w:val="BodyText"/>
        <w:spacing w:before="5"/>
      </w:pPr>
    </w:p>
    <w:p w14:paraId="57D1E3AF" w14:textId="77777777" w:rsidR="005E7543" w:rsidRPr="001D76F2" w:rsidRDefault="00634D8E">
      <w:pPr>
        <w:pStyle w:val="Heading1"/>
      </w:pPr>
      <w:r w:rsidRPr="001D76F2">
        <w:t>GRANT SUPPORT:</w:t>
      </w:r>
    </w:p>
    <w:p w14:paraId="2A189BF3" w14:textId="77777777" w:rsidR="005E7543" w:rsidRPr="001D76F2" w:rsidRDefault="005E7543">
      <w:pPr>
        <w:pStyle w:val="BodyText"/>
        <w:spacing w:before="6"/>
        <w:rPr>
          <w:b/>
        </w:rPr>
      </w:pPr>
    </w:p>
    <w:tbl>
      <w:tblPr>
        <w:tblW w:w="0" w:type="auto"/>
        <w:tblInd w:w="111" w:type="dxa"/>
        <w:tblLayout w:type="fixed"/>
        <w:tblCellMar>
          <w:left w:w="0" w:type="dxa"/>
          <w:right w:w="0" w:type="dxa"/>
        </w:tblCellMar>
        <w:tblLook w:val="01E0" w:firstRow="1" w:lastRow="1" w:firstColumn="1" w:lastColumn="1" w:noHBand="0" w:noVBand="0"/>
      </w:tblPr>
      <w:tblGrid>
        <w:gridCol w:w="6459"/>
        <w:gridCol w:w="390"/>
        <w:gridCol w:w="70"/>
        <w:gridCol w:w="1460"/>
        <w:gridCol w:w="240"/>
        <w:gridCol w:w="717"/>
      </w:tblGrid>
      <w:tr w:rsidR="00133861" w:rsidRPr="001D76F2" w14:paraId="2EEABAC1" w14:textId="77777777" w:rsidTr="0082144E">
        <w:trPr>
          <w:trHeight w:val="1236"/>
        </w:trPr>
        <w:tc>
          <w:tcPr>
            <w:tcW w:w="6459" w:type="dxa"/>
          </w:tcPr>
          <w:p w14:paraId="51E32940" w14:textId="6BAE5D97" w:rsidR="00133861" w:rsidRPr="001D76F2" w:rsidRDefault="00133861" w:rsidP="0082144E">
            <w:pPr>
              <w:pStyle w:val="TableParagraph"/>
              <w:spacing w:line="266" w:lineRule="exact"/>
              <w:ind w:left="200"/>
              <w:rPr>
                <w:sz w:val="24"/>
                <w:szCs w:val="24"/>
              </w:rPr>
            </w:pPr>
            <w:r>
              <w:rPr>
                <w:sz w:val="24"/>
                <w:szCs w:val="24"/>
              </w:rPr>
              <w:t>NIH R01</w:t>
            </w:r>
            <w:r w:rsidRPr="001D76F2">
              <w:rPr>
                <w:sz w:val="24"/>
                <w:szCs w:val="24"/>
              </w:rPr>
              <w:t xml:space="preserve">– </w:t>
            </w:r>
            <w:r>
              <w:rPr>
                <w:i/>
                <w:iCs/>
                <w:sz w:val="24"/>
                <w:szCs w:val="24"/>
              </w:rPr>
              <w:t>Pending</w:t>
            </w:r>
          </w:p>
          <w:p w14:paraId="12B262D4" w14:textId="089622DC" w:rsidR="00133861" w:rsidRPr="001D76F2" w:rsidRDefault="00133861" w:rsidP="0082144E">
            <w:pPr>
              <w:pStyle w:val="TableParagraph"/>
              <w:ind w:left="200"/>
              <w:rPr>
                <w:i/>
                <w:sz w:val="24"/>
                <w:szCs w:val="24"/>
              </w:rPr>
            </w:pPr>
            <w:r>
              <w:rPr>
                <w:i/>
                <w:sz w:val="24"/>
                <w:szCs w:val="24"/>
              </w:rPr>
              <w:t xml:space="preserve">Cerebellar Insights into Parkinson’s Disease: A multi-model approach to unveil gait dysfunction </w:t>
            </w:r>
            <w:proofErr w:type="spellStart"/>
            <w:r>
              <w:rPr>
                <w:i/>
                <w:sz w:val="24"/>
                <w:szCs w:val="24"/>
              </w:rPr>
              <w:t>meachnaisms</w:t>
            </w:r>
            <w:proofErr w:type="spellEnd"/>
          </w:p>
          <w:p w14:paraId="60862C0A" w14:textId="77777777" w:rsidR="00133861" w:rsidRPr="001D76F2" w:rsidRDefault="00133861" w:rsidP="0082144E">
            <w:pPr>
              <w:pStyle w:val="TableParagraph"/>
              <w:ind w:left="200"/>
              <w:rPr>
                <w:i/>
                <w:sz w:val="24"/>
                <w:szCs w:val="24"/>
              </w:rPr>
            </w:pPr>
            <w:r w:rsidRPr="001D76F2">
              <w:rPr>
                <w:sz w:val="24"/>
                <w:szCs w:val="24"/>
              </w:rPr>
              <w:t xml:space="preserve">Role: </w:t>
            </w:r>
            <w:r w:rsidRPr="001B0586">
              <w:rPr>
                <w:i/>
                <w:iCs/>
                <w:sz w:val="24"/>
                <w:szCs w:val="24"/>
              </w:rPr>
              <w:t>MPI</w:t>
            </w:r>
          </w:p>
        </w:tc>
        <w:tc>
          <w:tcPr>
            <w:tcW w:w="2160" w:type="dxa"/>
            <w:gridSpan w:val="4"/>
          </w:tcPr>
          <w:p w14:paraId="16547159" w14:textId="5A2ED4AD" w:rsidR="00133861" w:rsidRPr="001D76F2" w:rsidRDefault="00133861" w:rsidP="0082144E">
            <w:pPr>
              <w:pStyle w:val="TableParagraph"/>
              <w:spacing w:line="266" w:lineRule="exact"/>
              <w:ind w:left="614" w:right="127"/>
              <w:jc w:val="center"/>
              <w:rPr>
                <w:sz w:val="24"/>
                <w:szCs w:val="24"/>
              </w:rPr>
            </w:pPr>
            <w:r w:rsidRPr="001D76F2">
              <w:rPr>
                <w:sz w:val="24"/>
                <w:szCs w:val="24"/>
              </w:rPr>
              <w:t>($</w:t>
            </w:r>
            <w:r>
              <w:rPr>
                <w:sz w:val="24"/>
                <w:szCs w:val="24"/>
              </w:rPr>
              <w:t>3</w:t>
            </w:r>
            <w:r w:rsidRPr="001D76F2">
              <w:rPr>
                <w:sz w:val="24"/>
                <w:szCs w:val="24"/>
              </w:rPr>
              <w:t>,</w:t>
            </w:r>
            <w:r>
              <w:rPr>
                <w:sz w:val="24"/>
                <w:szCs w:val="24"/>
              </w:rPr>
              <w:t>129</w:t>
            </w:r>
            <w:r w:rsidRPr="001D76F2">
              <w:rPr>
                <w:sz w:val="24"/>
                <w:szCs w:val="24"/>
              </w:rPr>
              <w:t>,</w:t>
            </w:r>
            <w:r>
              <w:rPr>
                <w:sz w:val="24"/>
                <w:szCs w:val="24"/>
              </w:rPr>
              <w:t>740</w:t>
            </w:r>
            <w:r w:rsidRPr="001D76F2">
              <w:rPr>
                <w:sz w:val="24"/>
                <w:szCs w:val="24"/>
              </w:rPr>
              <w:t>)</w:t>
            </w:r>
          </w:p>
          <w:p w14:paraId="408D2485" w14:textId="77777777" w:rsidR="00133861" w:rsidRPr="001D76F2" w:rsidRDefault="00133861" w:rsidP="0082144E">
            <w:pPr>
              <w:pStyle w:val="TableParagraph"/>
              <w:ind w:left="614" w:right="127"/>
              <w:jc w:val="center"/>
              <w:rPr>
                <w:sz w:val="24"/>
                <w:szCs w:val="24"/>
              </w:rPr>
            </w:pPr>
          </w:p>
        </w:tc>
        <w:tc>
          <w:tcPr>
            <w:tcW w:w="717" w:type="dxa"/>
          </w:tcPr>
          <w:p w14:paraId="01BEDD35" w14:textId="77777777" w:rsidR="00133861" w:rsidRPr="001D76F2" w:rsidRDefault="00133861" w:rsidP="0082144E">
            <w:pPr>
              <w:pStyle w:val="TableParagraph"/>
              <w:spacing w:line="266" w:lineRule="exact"/>
              <w:ind w:left="147"/>
              <w:rPr>
                <w:sz w:val="24"/>
                <w:szCs w:val="24"/>
              </w:rPr>
            </w:pPr>
            <w:r w:rsidRPr="001D76F2">
              <w:rPr>
                <w:sz w:val="24"/>
                <w:szCs w:val="24"/>
              </w:rPr>
              <w:t>202</w:t>
            </w:r>
            <w:r>
              <w:rPr>
                <w:sz w:val="24"/>
                <w:szCs w:val="24"/>
              </w:rPr>
              <w:t>6</w:t>
            </w:r>
            <w:r w:rsidRPr="001D76F2">
              <w:rPr>
                <w:sz w:val="24"/>
                <w:szCs w:val="24"/>
              </w:rPr>
              <w:t>-</w:t>
            </w:r>
          </w:p>
          <w:p w14:paraId="1238FA65" w14:textId="77777777" w:rsidR="00133861" w:rsidRPr="001D76F2" w:rsidRDefault="00133861" w:rsidP="0082144E">
            <w:pPr>
              <w:pStyle w:val="TableParagraph"/>
              <w:ind w:left="147"/>
              <w:rPr>
                <w:sz w:val="24"/>
                <w:szCs w:val="24"/>
              </w:rPr>
            </w:pPr>
            <w:r w:rsidRPr="001D76F2">
              <w:rPr>
                <w:sz w:val="24"/>
                <w:szCs w:val="24"/>
              </w:rPr>
              <w:t>20</w:t>
            </w:r>
            <w:r>
              <w:rPr>
                <w:sz w:val="24"/>
                <w:szCs w:val="24"/>
              </w:rPr>
              <w:t>31</w:t>
            </w:r>
          </w:p>
        </w:tc>
      </w:tr>
      <w:tr w:rsidR="00133861" w:rsidRPr="001D76F2" w14:paraId="61C41C60" w14:textId="77777777" w:rsidTr="00133861">
        <w:trPr>
          <w:trHeight w:val="1236"/>
        </w:trPr>
        <w:tc>
          <w:tcPr>
            <w:tcW w:w="6459" w:type="dxa"/>
          </w:tcPr>
          <w:p w14:paraId="36CA3562" w14:textId="77777777" w:rsidR="00133861" w:rsidRPr="001D76F2" w:rsidRDefault="00133861" w:rsidP="00133861">
            <w:pPr>
              <w:pStyle w:val="TableParagraph"/>
              <w:spacing w:line="266" w:lineRule="exact"/>
              <w:ind w:left="200"/>
              <w:rPr>
                <w:sz w:val="24"/>
                <w:szCs w:val="24"/>
              </w:rPr>
            </w:pPr>
            <w:r w:rsidRPr="001D76F2">
              <w:rPr>
                <w:sz w:val="24"/>
                <w:szCs w:val="24"/>
              </w:rPr>
              <w:lastRenderedPageBreak/>
              <w:t xml:space="preserve">NIGMS </w:t>
            </w:r>
            <w:r>
              <w:rPr>
                <w:sz w:val="24"/>
                <w:szCs w:val="24"/>
              </w:rPr>
              <w:t>CTR</w:t>
            </w:r>
            <w:r w:rsidRPr="001D76F2">
              <w:rPr>
                <w:sz w:val="24"/>
                <w:szCs w:val="24"/>
              </w:rPr>
              <w:t xml:space="preserve">– </w:t>
            </w:r>
            <w:r>
              <w:rPr>
                <w:i/>
                <w:iCs/>
                <w:sz w:val="24"/>
                <w:szCs w:val="24"/>
              </w:rPr>
              <w:t>Pending</w:t>
            </w:r>
          </w:p>
          <w:p w14:paraId="066EB551" w14:textId="77777777" w:rsidR="00133861" w:rsidRPr="001D76F2" w:rsidRDefault="00133861" w:rsidP="00133861">
            <w:pPr>
              <w:pStyle w:val="TableParagraph"/>
              <w:ind w:left="200"/>
              <w:rPr>
                <w:i/>
                <w:sz w:val="24"/>
                <w:szCs w:val="24"/>
              </w:rPr>
            </w:pPr>
            <w:r>
              <w:rPr>
                <w:i/>
                <w:sz w:val="24"/>
                <w:szCs w:val="24"/>
              </w:rPr>
              <w:t>South Dakota Center for Advancing Clinical and Translational Research</w:t>
            </w:r>
          </w:p>
          <w:p w14:paraId="76CDBB38" w14:textId="602E8731" w:rsidR="00133861" w:rsidRPr="001D76F2" w:rsidRDefault="00133861" w:rsidP="00133861">
            <w:pPr>
              <w:pStyle w:val="TableParagraph"/>
              <w:ind w:left="200"/>
              <w:rPr>
                <w:i/>
                <w:sz w:val="24"/>
                <w:szCs w:val="24"/>
              </w:rPr>
            </w:pPr>
            <w:r w:rsidRPr="001D76F2">
              <w:rPr>
                <w:sz w:val="24"/>
                <w:szCs w:val="24"/>
              </w:rPr>
              <w:t xml:space="preserve">Role: </w:t>
            </w:r>
            <w:r w:rsidRPr="001B0586">
              <w:rPr>
                <w:i/>
                <w:iCs/>
                <w:sz w:val="24"/>
                <w:szCs w:val="24"/>
              </w:rPr>
              <w:t>MPI</w:t>
            </w:r>
          </w:p>
        </w:tc>
        <w:tc>
          <w:tcPr>
            <w:tcW w:w="2160" w:type="dxa"/>
            <w:gridSpan w:val="4"/>
          </w:tcPr>
          <w:p w14:paraId="7405476D" w14:textId="77777777" w:rsidR="00133861" w:rsidRPr="001D76F2" w:rsidRDefault="00133861" w:rsidP="00133861">
            <w:pPr>
              <w:pStyle w:val="TableParagraph"/>
              <w:spacing w:line="266" w:lineRule="exact"/>
              <w:ind w:left="614" w:right="127"/>
              <w:jc w:val="center"/>
              <w:rPr>
                <w:sz w:val="24"/>
                <w:szCs w:val="24"/>
              </w:rPr>
            </w:pPr>
            <w:r w:rsidRPr="001D76F2">
              <w:rPr>
                <w:sz w:val="24"/>
                <w:szCs w:val="24"/>
              </w:rPr>
              <w:t>($</w:t>
            </w:r>
            <w:r>
              <w:rPr>
                <w:sz w:val="24"/>
                <w:szCs w:val="24"/>
              </w:rPr>
              <w:t>11</w:t>
            </w:r>
            <w:r w:rsidRPr="001D76F2">
              <w:rPr>
                <w:sz w:val="24"/>
                <w:szCs w:val="24"/>
              </w:rPr>
              <w:t>,</w:t>
            </w:r>
            <w:r>
              <w:rPr>
                <w:sz w:val="24"/>
                <w:szCs w:val="24"/>
              </w:rPr>
              <w:t>024</w:t>
            </w:r>
            <w:r w:rsidRPr="001D76F2">
              <w:rPr>
                <w:sz w:val="24"/>
                <w:szCs w:val="24"/>
              </w:rPr>
              <w:t>,</w:t>
            </w:r>
            <w:r>
              <w:rPr>
                <w:sz w:val="24"/>
                <w:szCs w:val="24"/>
              </w:rPr>
              <w:t>575</w:t>
            </w:r>
            <w:r w:rsidRPr="001D76F2">
              <w:rPr>
                <w:sz w:val="24"/>
                <w:szCs w:val="24"/>
              </w:rPr>
              <w:t>)</w:t>
            </w:r>
          </w:p>
          <w:p w14:paraId="4C1FAD02" w14:textId="0B8FB9C9" w:rsidR="00133861" w:rsidRPr="001D76F2" w:rsidRDefault="00133861" w:rsidP="00133861">
            <w:pPr>
              <w:pStyle w:val="TableParagraph"/>
              <w:ind w:left="614" w:right="127"/>
              <w:jc w:val="center"/>
              <w:rPr>
                <w:sz w:val="24"/>
                <w:szCs w:val="24"/>
              </w:rPr>
            </w:pPr>
          </w:p>
        </w:tc>
        <w:tc>
          <w:tcPr>
            <w:tcW w:w="717" w:type="dxa"/>
          </w:tcPr>
          <w:p w14:paraId="45ADCDE5" w14:textId="77777777" w:rsidR="00133861" w:rsidRPr="001D76F2" w:rsidRDefault="00133861" w:rsidP="00133861">
            <w:pPr>
              <w:pStyle w:val="TableParagraph"/>
              <w:spacing w:line="266" w:lineRule="exact"/>
              <w:ind w:left="147"/>
              <w:rPr>
                <w:sz w:val="24"/>
                <w:szCs w:val="24"/>
              </w:rPr>
            </w:pPr>
            <w:r w:rsidRPr="001D76F2">
              <w:rPr>
                <w:sz w:val="24"/>
                <w:szCs w:val="24"/>
              </w:rPr>
              <w:t>202</w:t>
            </w:r>
            <w:r>
              <w:rPr>
                <w:sz w:val="24"/>
                <w:szCs w:val="24"/>
              </w:rPr>
              <w:t>6</w:t>
            </w:r>
            <w:r w:rsidRPr="001D76F2">
              <w:rPr>
                <w:sz w:val="24"/>
                <w:szCs w:val="24"/>
              </w:rPr>
              <w:t>-</w:t>
            </w:r>
          </w:p>
          <w:p w14:paraId="1E028564" w14:textId="37C0A801" w:rsidR="00133861" w:rsidRPr="001D76F2" w:rsidRDefault="00133861" w:rsidP="00133861">
            <w:pPr>
              <w:pStyle w:val="TableParagraph"/>
              <w:ind w:left="147"/>
              <w:rPr>
                <w:sz w:val="24"/>
                <w:szCs w:val="24"/>
              </w:rPr>
            </w:pPr>
            <w:r w:rsidRPr="001D76F2">
              <w:rPr>
                <w:sz w:val="24"/>
                <w:szCs w:val="24"/>
              </w:rPr>
              <w:t>20</w:t>
            </w:r>
            <w:r>
              <w:rPr>
                <w:sz w:val="24"/>
                <w:szCs w:val="24"/>
              </w:rPr>
              <w:t>31</w:t>
            </w:r>
          </w:p>
        </w:tc>
      </w:tr>
      <w:tr w:rsidR="00133861" w:rsidRPr="001D76F2" w14:paraId="713FC1AD" w14:textId="77777777" w:rsidTr="00133861">
        <w:trPr>
          <w:trHeight w:val="1236"/>
        </w:trPr>
        <w:tc>
          <w:tcPr>
            <w:tcW w:w="6459" w:type="dxa"/>
          </w:tcPr>
          <w:p w14:paraId="0D2377EC" w14:textId="77777777" w:rsidR="00133861" w:rsidRPr="001D76F2" w:rsidRDefault="00133861" w:rsidP="00133861">
            <w:pPr>
              <w:pStyle w:val="TableParagraph"/>
              <w:spacing w:line="266" w:lineRule="exact"/>
              <w:ind w:left="200"/>
              <w:rPr>
                <w:sz w:val="24"/>
                <w:szCs w:val="24"/>
              </w:rPr>
            </w:pPr>
            <w:r w:rsidRPr="001D76F2">
              <w:rPr>
                <w:sz w:val="24"/>
                <w:szCs w:val="24"/>
              </w:rPr>
              <w:t>NIGMS COBRE– 1P20GM134969-01A1</w:t>
            </w:r>
          </w:p>
          <w:p w14:paraId="24BC4684" w14:textId="77777777" w:rsidR="00133861" w:rsidRPr="001D76F2" w:rsidRDefault="00133861" w:rsidP="00133861">
            <w:pPr>
              <w:pStyle w:val="TableParagraph"/>
              <w:ind w:left="200"/>
              <w:rPr>
                <w:i/>
                <w:sz w:val="24"/>
                <w:szCs w:val="24"/>
              </w:rPr>
            </w:pPr>
            <w:r w:rsidRPr="001D76F2">
              <w:rPr>
                <w:i/>
                <w:sz w:val="24"/>
                <w:szCs w:val="24"/>
              </w:rPr>
              <w:t>Center for Biobehavioral Mechanisms of Eating Behavior</w:t>
            </w:r>
          </w:p>
          <w:p w14:paraId="65EA0F1E" w14:textId="0899A587" w:rsidR="00133861" w:rsidRPr="001D76F2" w:rsidRDefault="00133861" w:rsidP="00133861">
            <w:pPr>
              <w:pStyle w:val="TableParagraph"/>
              <w:ind w:left="200"/>
              <w:rPr>
                <w:i/>
                <w:sz w:val="24"/>
                <w:szCs w:val="24"/>
              </w:rPr>
            </w:pPr>
            <w:r w:rsidRPr="001D76F2">
              <w:rPr>
                <w:sz w:val="24"/>
                <w:szCs w:val="24"/>
              </w:rPr>
              <w:t xml:space="preserve">Role: </w:t>
            </w:r>
            <w:r w:rsidRPr="001D76F2">
              <w:rPr>
                <w:i/>
                <w:sz w:val="24"/>
                <w:szCs w:val="24"/>
              </w:rPr>
              <w:t>Core Director</w:t>
            </w:r>
          </w:p>
          <w:p w14:paraId="5F52D195" w14:textId="77777777" w:rsidR="00133861" w:rsidRPr="001D76F2" w:rsidRDefault="00133861" w:rsidP="00133861">
            <w:pPr>
              <w:pStyle w:val="TableParagraph"/>
              <w:ind w:left="200"/>
              <w:rPr>
                <w:i/>
                <w:sz w:val="24"/>
                <w:szCs w:val="24"/>
              </w:rPr>
            </w:pPr>
            <w:r w:rsidRPr="001D76F2">
              <w:rPr>
                <w:sz w:val="24"/>
                <w:szCs w:val="24"/>
              </w:rPr>
              <w:t xml:space="preserve">PI: </w:t>
            </w:r>
            <w:r w:rsidRPr="001D76F2">
              <w:rPr>
                <w:i/>
                <w:sz w:val="24"/>
                <w:szCs w:val="24"/>
              </w:rPr>
              <w:t>Wonderlich, S. A.</w:t>
            </w:r>
          </w:p>
        </w:tc>
        <w:tc>
          <w:tcPr>
            <w:tcW w:w="2160" w:type="dxa"/>
            <w:gridSpan w:val="4"/>
          </w:tcPr>
          <w:p w14:paraId="073F1940" w14:textId="77777777" w:rsidR="00133861" w:rsidRPr="001D76F2" w:rsidRDefault="00133861" w:rsidP="00133861">
            <w:pPr>
              <w:pStyle w:val="TableParagraph"/>
              <w:spacing w:line="266" w:lineRule="exact"/>
              <w:ind w:left="614" w:right="127"/>
              <w:jc w:val="center"/>
              <w:rPr>
                <w:sz w:val="24"/>
                <w:szCs w:val="24"/>
              </w:rPr>
            </w:pPr>
            <w:r w:rsidRPr="001D76F2">
              <w:rPr>
                <w:sz w:val="24"/>
                <w:szCs w:val="24"/>
              </w:rPr>
              <w:t>($2,390,971)</w:t>
            </w:r>
          </w:p>
          <w:p w14:paraId="1AB850BE" w14:textId="0401685B" w:rsidR="00133861" w:rsidRPr="001D76F2" w:rsidRDefault="00133861" w:rsidP="00133861">
            <w:pPr>
              <w:pStyle w:val="TableParagraph"/>
              <w:ind w:left="614" w:right="127"/>
              <w:jc w:val="center"/>
              <w:rPr>
                <w:sz w:val="24"/>
                <w:szCs w:val="24"/>
              </w:rPr>
            </w:pPr>
            <w:r w:rsidRPr="001D76F2">
              <w:rPr>
                <w:sz w:val="24"/>
                <w:szCs w:val="24"/>
              </w:rPr>
              <w:t xml:space="preserve">Year </w:t>
            </w:r>
            <w:r>
              <w:rPr>
                <w:sz w:val="24"/>
                <w:szCs w:val="24"/>
              </w:rPr>
              <w:t>5</w:t>
            </w:r>
          </w:p>
        </w:tc>
        <w:tc>
          <w:tcPr>
            <w:tcW w:w="717" w:type="dxa"/>
          </w:tcPr>
          <w:p w14:paraId="2BFE4E1C" w14:textId="56A48A0D" w:rsidR="00133861" w:rsidRPr="001D76F2" w:rsidRDefault="00133861" w:rsidP="00133861">
            <w:pPr>
              <w:pStyle w:val="TableParagraph"/>
              <w:spacing w:line="266" w:lineRule="exact"/>
              <w:ind w:left="147"/>
              <w:rPr>
                <w:sz w:val="24"/>
                <w:szCs w:val="24"/>
              </w:rPr>
            </w:pPr>
            <w:r w:rsidRPr="001D76F2">
              <w:rPr>
                <w:sz w:val="24"/>
                <w:szCs w:val="24"/>
              </w:rPr>
              <w:t>202</w:t>
            </w:r>
            <w:r>
              <w:rPr>
                <w:sz w:val="24"/>
                <w:szCs w:val="24"/>
              </w:rPr>
              <w:t>5</w:t>
            </w:r>
            <w:r w:rsidRPr="001D76F2">
              <w:rPr>
                <w:sz w:val="24"/>
                <w:szCs w:val="24"/>
              </w:rPr>
              <w:t>-</w:t>
            </w:r>
          </w:p>
          <w:p w14:paraId="56074DC7" w14:textId="18784083" w:rsidR="00133861" w:rsidRPr="001D76F2" w:rsidRDefault="00133861" w:rsidP="00133861">
            <w:pPr>
              <w:pStyle w:val="TableParagraph"/>
              <w:ind w:left="147"/>
              <w:rPr>
                <w:sz w:val="24"/>
                <w:szCs w:val="24"/>
              </w:rPr>
            </w:pPr>
            <w:r w:rsidRPr="001D76F2">
              <w:rPr>
                <w:sz w:val="24"/>
                <w:szCs w:val="24"/>
              </w:rPr>
              <w:t>202</w:t>
            </w:r>
            <w:r>
              <w:rPr>
                <w:sz w:val="24"/>
                <w:szCs w:val="24"/>
              </w:rPr>
              <w:t>6</w:t>
            </w:r>
          </w:p>
        </w:tc>
      </w:tr>
      <w:tr w:rsidR="00133861" w:rsidRPr="001D76F2" w14:paraId="08629AC9" w14:textId="77777777" w:rsidTr="001B0586">
        <w:trPr>
          <w:trHeight w:val="684"/>
        </w:trPr>
        <w:tc>
          <w:tcPr>
            <w:tcW w:w="6459" w:type="dxa"/>
          </w:tcPr>
          <w:p w14:paraId="35F609C0" w14:textId="77777777" w:rsidR="00133861" w:rsidRPr="001D76F2" w:rsidRDefault="00133861" w:rsidP="00133861">
            <w:pPr>
              <w:pStyle w:val="TableParagraph"/>
              <w:spacing w:before="133"/>
              <w:ind w:left="200"/>
              <w:rPr>
                <w:sz w:val="24"/>
                <w:szCs w:val="24"/>
              </w:rPr>
            </w:pPr>
            <w:r w:rsidRPr="001D76F2">
              <w:rPr>
                <w:sz w:val="24"/>
                <w:szCs w:val="24"/>
              </w:rPr>
              <w:t>NIGMS T32– 1T32GM136503-01</w:t>
            </w:r>
          </w:p>
          <w:p w14:paraId="3AE0E6FD" w14:textId="77777777" w:rsidR="00133861" w:rsidRPr="001D76F2" w:rsidRDefault="00133861" w:rsidP="00133861">
            <w:pPr>
              <w:pStyle w:val="TableParagraph"/>
              <w:spacing w:line="256" w:lineRule="exact"/>
              <w:ind w:left="200"/>
              <w:rPr>
                <w:i/>
                <w:sz w:val="24"/>
                <w:szCs w:val="24"/>
              </w:rPr>
            </w:pPr>
            <w:r w:rsidRPr="001D76F2">
              <w:rPr>
                <w:i/>
                <w:sz w:val="24"/>
                <w:szCs w:val="24"/>
              </w:rPr>
              <w:t>G-Rise South Dakota</w:t>
            </w:r>
          </w:p>
        </w:tc>
        <w:tc>
          <w:tcPr>
            <w:tcW w:w="2160" w:type="dxa"/>
            <w:gridSpan w:val="4"/>
          </w:tcPr>
          <w:p w14:paraId="610A4263" w14:textId="77777777" w:rsidR="00133861" w:rsidRPr="001D76F2" w:rsidRDefault="00133861" w:rsidP="00133861">
            <w:pPr>
              <w:pStyle w:val="TableParagraph"/>
              <w:spacing w:before="133"/>
              <w:ind w:left="634"/>
              <w:rPr>
                <w:sz w:val="24"/>
                <w:szCs w:val="24"/>
              </w:rPr>
            </w:pPr>
            <w:r w:rsidRPr="001D76F2">
              <w:rPr>
                <w:sz w:val="24"/>
                <w:szCs w:val="24"/>
              </w:rPr>
              <w:t>($1,260,668)</w:t>
            </w:r>
          </w:p>
        </w:tc>
        <w:tc>
          <w:tcPr>
            <w:tcW w:w="717" w:type="dxa"/>
          </w:tcPr>
          <w:p w14:paraId="61A1BEEF" w14:textId="77777777" w:rsidR="00133861" w:rsidRPr="001D76F2" w:rsidRDefault="00133861" w:rsidP="00133861">
            <w:pPr>
              <w:pStyle w:val="TableParagraph"/>
              <w:spacing w:before="133"/>
              <w:ind w:left="147"/>
              <w:rPr>
                <w:sz w:val="24"/>
                <w:szCs w:val="24"/>
              </w:rPr>
            </w:pPr>
            <w:r w:rsidRPr="001D76F2">
              <w:rPr>
                <w:sz w:val="24"/>
                <w:szCs w:val="24"/>
              </w:rPr>
              <w:t>2020-</w:t>
            </w:r>
          </w:p>
          <w:p w14:paraId="1526B10A" w14:textId="77777777" w:rsidR="00133861" w:rsidRPr="001D76F2" w:rsidRDefault="00133861" w:rsidP="00133861">
            <w:pPr>
              <w:pStyle w:val="TableParagraph"/>
              <w:spacing w:line="256" w:lineRule="exact"/>
              <w:ind w:left="147"/>
              <w:rPr>
                <w:sz w:val="24"/>
                <w:szCs w:val="24"/>
              </w:rPr>
            </w:pPr>
            <w:r w:rsidRPr="001D76F2">
              <w:rPr>
                <w:sz w:val="24"/>
                <w:szCs w:val="24"/>
              </w:rPr>
              <w:t>2025</w:t>
            </w:r>
          </w:p>
        </w:tc>
      </w:tr>
      <w:tr w:rsidR="00133861" w:rsidRPr="001D76F2" w14:paraId="0CF261D7" w14:textId="77777777" w:rsidTr="001B0586">
        <w:trPr>
          <w:trHeight w:val="450"/>
        </w:trPr>
        <w:tc>
          <w:tcPr>
            <w:tcW w:w="6849" w:type="dxa"/>
            <w:gridSpan w:val="2"/>
          </w:tcPr>
          <w:p w14:paraId="71632454" w14:textId="6B84C810" w:rsidR="00133861" w:rsidRPr="001D76F2" w:rsidRDefault="00133861" w:rsidP="00133861">
            <w:pPr>
              <w:pStyle w:val="TableParagraph"/>
              <w:spacing w:line="266" w:lineRule="exact"/>
              <w:ind w:left="200"/>
              <w:rPr>
                <w:i/>
                <w:sz w:val="24"/>
                <w:szCs w:val="24"/>
              </w:rPr>
            </w:pPr>
            <w:r w:rsidRPr="001D76F2">
              <w:rPr>
                <w:sz w:val="24"/>
                <w:szCs w:val="24"/>
              </w:rPr>
              <w:t xml:space="preserve">Role: </w:t>
            </w:r>
            <w:r w:rsidR="00BA65D4">
              <w:rPr>
                <w:i/>
                <w:sz w:val="24"/>
                <w:szCs w:val="24"/>
              </w:rPr>
              <w:t>MPI</w:t>
            </w:r>
          </w:p>
        </w:tc>
        <w:tc>
          <w:tcPr>
            <w:tcW w:w="1770" w:type="dxa"/>
            <w:gridSpan w:val="3"/>
          </w:tcPr>
          <w:p w14:paraId="0375A8EC" w14:textId="77777777" w:rsidR="00133861" w:rsidRPr="001D76F2" w:rsidRDefault="00133861" w:rsidP="00133861">
            <w:pPr>
              <w:pStyle w:val="TableParagraph"/>
              <w:rPr>
                <w:sz w:val="24"/>
                <w:szCs w:val="24"/>
              </w:rPr>
            </w:pPr>
          </w:p>
        </w:tc>
        <w:tc>
          <w:tcPr>
            <w:tcW w:w="717" w:type="dxa"/>
          </w:tcPr>
          <w:p w14:paraId="53DE29B2" w14:textId="77777777" w:rsidR="00133861" w:rsidRPr="001D76F2" w:rsidRDefault="00133861" w:rsidP="00133861">
            <w:pPr>
              <w:pStyle w:val="TableParagraph"/>
              <w:rPr>
                <w:sz w:val="24"/>
                <w:szCs w:val="24"/>
              </w:rPr>
            </w:pPr>
          </w:p>
        </w:tc>
      </w:tr>
      <w:tr w:rsidR="00133861" w:rsidRPr="001D76F2" w14:paraId="2D12736A" w14:textId="77777777" w:rsidTr="001B0586">
        <w:trPr>
          <w:trHeight w:val="414"/>
        </w:trPr>
        <w:tc>
          <w:tcPr>
            <w:tcW w:w="6849" w:type="dxa"/>
            <w:gridSpan w:val="2"/>
          </w:tcPr>
          <w:p w14:paraId="49A03638" w14:textId="134EC2F8" w:rsidR="00133861" w:rsidRPr="001D76F2" w:rsidRDefault="00133861" w:rsidP="00133861">
            <w:pPr>
              <w:pStyle w:val="TableParagraph"/>
              <w:spacing w:before="133" w:line="261" w:lineRule="exact"/>
              <w:ind w:left="200"/>
              <w:rPr>
                <w:sz w:val="24"/>
                <w:szCs w:val="24"/>
              </w:rPr>
            </w:pPr>
            <w:r w:rsidRPr="001D76F2">
              <w:rPr>
                <w:sz w:val="24"/>
                <w:szCs w:val="24"/>
              </w:rPr>
              <w:t>NIGMS CTR– 5U54GM128729-0</w:t>
            </w:r>
            <w:r>
              <w:rPr>
                <w:sz w:val="24"/>
                <w:szCs w:val="24"/>
              </w:rPr>
              <w:t>6</w:t>
            </w:r>
          </w:p>
        </w:tc>
        <w:tc>
          <w:tcPr>
            <w:tcW w:w="1770" w:type="dxa"/>
            <w:gridSpan w:val="3"/>
          </w:tcPr>
          <w:p w14:paraId="224CD644" w14:textId="7C20601A" w:rsidR="00133861" w:rsidRPr="001D76F2" w:rsidRDefault="00133861" w:rsidP="00133861">
            <w:pPr>
              <w:pStyle w:val="TableParagraph"/>
              <w:spacing w:before="133" w:line="261" w:lineRule="exact"/>
              <w:ind w:left="169" w:right="128"/>
              <w:jc w:val="center"/>
              <w:rPr>
                <w:sz w:val="24"/>
                <w:szCs w:val="24"/>
              </w:rPr>
            </w:pPr>
            <w:r w:rsidRPr="001D76F2">
              <w:rPr>
                <w:sz w:val="24"/>
                <w:szCs w:val="24"/>
              </w:rPr>
              <w:t>($</w:t>
            </w:r>
            <w:r>
              <w:rPr>
                <w:sz w:val="24"/>
                <w:szCs w:val="24"/>
              </w:rPr>
              <w:t>20</w:t>
            </w:r>
            <w:r w:rsidRPr="001D76F2">
              <w:rPr>
                <w:sz w:val="24"/>
                <w:szCs w:val="24"/>
              </w:rPr>
              <w:t>,000,000)</w:t>
            </w:r>
          </w:p>
        </w:tc>
        <w:tc>
          <w:tcPr>
            <w:tcW w:w="717" w:type="dxa"/>
          </w:tcPr>
          <w:p w14:paraId="78C4B2F6" w14:textId="18F9C594" w:rsidR="00133861" w:rsidRPr="001D76F2" w:rsidRDefault="00133861" w:rsidP="00133861">
            <w:pPr>
              <w:pStyle w:val="TableParagraph"/>
              <w:spacing w:before="133" w:line="261" w:lineRule="exact"/>
              <w:ind w:left="128" w:right="-141" w:hanging="38"/>
              <w:rPr>
                <w:sz w:val="24"/>
                <w:szCs w:val="24"/>
              </w:rPr>
            </w:pPr>
            <w:r w:rsidRPr="001D76F2">
              <w:rPr>
                <w:sz w:val="24"/>
                <w:szCs w:val="24"/>
              </w:rPr>
              <w:t>20</w:t>
            </w:r>
            <w:r>
              <w:rPr>
                <w:sz w:val="24"/>
                <w:szCs w:val="24"/>
              </w:rPr>
              <w:t>19</w:t>
            </w:r>
            <w:r w:rsidRPr="001D76F2">
              <w:rPr>
                <w:sz w:val="24"/>
                <w:szCs w:val="24"/>
              </w:rPr>
              <w:t>-</w:t>
            </w:r>
          </w:p>
        </w:tc>
      </w:tr>
      <w:tr w:rsidR="00133861" w:rsidRPr="001D76F2" w14:paraId="5BD70D0A" w14:textId="77777777" w:rsidTr="001B0586">
        <w:trPr>
          <w:trHeight w:val="275"/>
        </w:trPr>
        <w:tc>
          <w:tcPr>
            <w:tcW w:w="6849" w:type="dxa"/>
            <w:gridSpan w:val="2"/>
          </w:tcPr>
          <w:p w14:paraId="37E280A6" w14:textId="77777777" w:rsidR="00133861" w:rsidRPr="001D76F2" w:rsidRDefault="00133861" w:rsidP="00133861">
            <w:pPr>
              <w:pStyle w:val="TableParagraph"/>
              <w:spacing w:line="256" w:lineRule="exact"/>
              <w:ind w:left="200"/>
              <w:rPr>
                <w:i/>
                <w:sz w:val="24"/>
                <w:szCs w:val="24"/>
              </w:rPr>
            </w:pPr>
            <w:r w:rsidRPr="001D76F2">
              <w:rPr>
                <w:i/>
                <w:sz w:val="24"/>
                <w:szCs w:val="24"/>
              </w:rPr>
              <w:t>Dakota Cancer Collaborative on Translational Activity</w:t>
            </w:r>
          </w:p>
        </w:tc>
        <w:tc>
          <w:tcPr>
            <w:tcW w:w="1770" w:type="dxa"/>
            <w:gridSpan w:val="3"/>
          </w:tcPr>
          <w:p w14:paraId="076E43AA" w14:textId="0113BAA3" w:rsidR="00133861" w:rsidRPr="001D76F2" w:rsidRDefault="00133861" w:rsidP="00133861">
            <w:pPr>
              <w:pStyle w:val="TableParagraph"/>
              <w:spacing w:line="256" w:lineRule="exact"/>
              <w:ind w:left="169" w:right="128"/>
              <w:jc w:val="center"/>
              <w:rPr>
                <w:sz w:val="24"/>
                <w:szCs w:val="24"/>
              </w:rPr>
            </w:pPr>
          </w:p>
        </w:tc>
        <w:tc>
          <w:tcPr>
            <w:tcW w:w="717" w:type="dxa"/>
          </w:tcPr>
          <w:p w14:paraId="2C267EB1" w14:textId="7FB8E04A" w:rsidR="00133861" w:rsidRPr="001D76F2" w:rsidRDefault="00133861" w:rsidP="00133861">
            <w:pPr>
              <w:pStyle w:val="TableParagraph"/>
              <w:spacing w:line="256" w:lineRule="exact"/>
              <w:ind w:left="48" w:right="180"/>
              <w:jc w:val="center"/>
              <w:rPr>
                <w:sz w:val="24"/>
                <w:szCs w:val="24"/>
              </w:rPr>
            </w:pPr>
            <w:r w:rsidRPr="001D76F2">
              <w:rPr>
                <w:sz w:val="24"/>
                <w:szCs w:val="24"/>
              </w:rPr>
              <w:t>202</w:t>
            </w:r>
            <w:r>
              <w:rPr>
                <w:sz w:val="24"/>
                <w:szCs w:val="24"/>
              </w:rPr>
              <w:t>4</w:t>
            </w:r>
          </w:p>
        </w:tc>
      </w:tr>
      <w:tr w:rsidR="00133861" w:rsidRPr="001D76F2" w14:paraId="3559197A" w14:textId="77777777" w:rsidTr="001B0586">
        <w:trPr>
          <w:trHeight w:val="276"/>
        </w:trPr>
        <w:tc>
          <w:tcPr>
            <w:tcW w:w="6849" w:type="dxa"/>
            <w:gridSpan w:val="2"/>
          </w:tcPr>
          <w:p w14:paraId="641C1012" w14:textId="77777777" w:rsidR="00133861" w:rsidRPr="001D76F2" w:rsidRDefault="00133861" w:rsidP="00133861">
            <w:pPr>
              <w:pStyle w:val="TableParagraph"/>
              <w:spacing w:line="256" w:lineRule="exact"/>
              <w:ind w:left="200"/>
              <w:rPr>
                <w:i/>
                <w:sz w:val="24"/>
                <w:szCs w:val="24"/>
              </w:rPr>
            </w:pPr>
            <w:r w:rsidRPr="001D76F2">
              <w:rPr>
                <w:sz w:val="24"/>
                <w:szCs w:val="24"/>
              </w:rPr>
              <w:t xml:space="preserve">Role: </w:t>
            </w:r>
            <w:r w:rsidRPr="001D76F2">
              <w:rPr>
                <w:i/>
                <w:sz w:val="24"/>
                <w:szCs w:val="24"/>
              </w:rPr>
              <w:t>Core Director</w:t>
            </w:r>
          </w:p>
        </w:tc>
        <w:tc>
          <w:tcPr>
            <w:tcW w:w="1770" w:type="dxa"/>
            <w:gridSpan w:val="3"/>
          </w:tcPr>
          <w:p w14:paraId="23A181C5" w14:textId="77777777" w:rsidR="00133861" w:rsidRPr="001D76F2" w:rsidRDefault="00133861" w:rsidP="00133861">
            <w:pPr>
              <w:pStyle w:val="TableParagraph"/>
              <w:rPr>
                <w:sz w:val="24"/>
                <w:szCs w:val="24"/>
              </w:rPr>
            </w:pPr>
          </w:p>
        </w:tc>
        <w:tc>
          <w:tcPr>
            <w:tcW w:w="717" w:type="dxa"/>
          </w:tcPr>
          <w:p w14:paraId="05FC2661" w14:textId="77777777" w:rsidR="00133861" w:rsidRPr="001D76F2" w:rsidRDefault="00133861" w:rsidP="00133861">
            <w:pPr>
              <w:pStyle w:val="TableParagraph"/>
              <w:rPr>
                <w:sz w:val="24"/>
                <w:szCs w:val="24"/>
              </w:rPr>
            </w:pPr>
          </w:p>
        </w:tc>
      </w:tr>
      <w:tr w:rsidR="00133861" w:rsidRPr="001D76F2" w14:paraId="757B6ACA" w14:textId="77777777" w:rsidTr="001B0586">
        <w:trPr>
          <w:trHeight w:val="413"/>
        </w:trPr>
        <w:tc>
          <w:tcPr>
            <w:tcW w:w="6849" w:type="dxa"/>
            <w:gridSpan w:val="2"/>
          </w:tcPr>
          <w:p w14:paraId="363326AD" w14:textId="77777777" w:rsidR="00133861" w:rsidRPr="001D76F2" w:rsidRDefault="00133861" w:rsidP="00133861">
            <w:pPr>
              <w:pStyle w:val="TableParagraph"/>
              <w:spacing w:line="271" w:lineRule="exact"/>
              <w:ind w:left="200"/>
              <w:rPr>
                <w:i/>
                <w:sz w:val="24"/>
                <w:szCs w:val="24"/>
              </w:rPr>
            </w:pPr>
            <w:r w:rsidRPr="001D76F2">
              <w:rPr>
                <w:sz w:val="24"/>
                <w:szCs w:val="24"/>
              </w:rPr>
              <w:t xml:space="preserve">PI: </w:t>
            </w:r>
            <w:r w:rsidRPr="001D76F2">
              <w:rPr>
                <w:i/>
                <w:sz w:val="24"/>
                <w:szCs w:val="24"/>
              </w:rPr>
              <w:t>Basson, M.</w:t>
            </w:r>
          </w:p>
        </w:tc>
        <w:tc>
          <w:tcPr>
            <w:tcW w:w="1770" w:type="dxa"/>
            <w:gridSpan w:val="3"/>
          </w:tcPr>
          <w:p w14:paraId="635F8E04" w14:textId="77777777" w:rsidR="00133861" w:rsidRPr="001D76F2" w:rsidRDefault="00133861" w:rsidP="00133861">
            <w:pPr>
              <w:pStyle w:val="TableParagraph"/>
              <w:rPr>
                <w:sz w:val="24"/>
                <w:szCs w:val="24"/>
              </w:rPr>
            </w:pPr>
          </w:p>
        </w:tc>
        <w:tc>
          <w:tcPr>
            <w:tcW w:w="717" w:type="dxa"/>
          </w:tcPr>
          <w:p w14:paraId="63D8211E" w14:textId="77777777" w:rsidR="00133861" w:rsidRPr="001D76F2" w:rsidRDefault="00133861" w:rsidP="00133861">
            <w:pPr>
              <w:pStyle w:val="TableParagraph"/>
              <w:rPr>
                <w:sz w:val="24"/>
                <w:szCs w:val="24"/>
              </w:rPr>
            </w:pPr>
          </w:p>
        </w:tc>
      </w:tr>
      <w:tr w:rsidR="00133861" w:rsidRPr="001D76F2" w14:paraId="28CC9320" w14:textId="77777777" w:rsidTr="001B0586">
        <w:trPr>
          <w:trHeight w:val="414"/>
        </w:trPr>
        <w:tc>
          <w:tcPr>
            <w:tcW w:w="6849" w:type="dxa"/>
            <w:gridSpan w:val="2"/>
          </w:tcPr>
          <w:p w14:paraId="568AF6C0" w14:textId="77777777" w:rsidR="00133861" w:rsidRPr="001D76F2" w:rsidRDefault="00133861" w:rsidP="00133861">
            <w:pPr>
              <w:pStyle w:val="TableParagraph"/>
              <w:spacing w:before="133" w:line="261" w:lineRule="exact"/>
              <w:ind w:left="200"/>
              <w:rPr>
                <w:sz w:val="24"/>
                <w:szCs w:val="24"/>
              </w:rPr>
            </w:pPr>
            <w:r w:rsidRPr="001D76F2">
              <w:rPr>
                <w:sz w:val="24"/>
                <w:szCs w:val="24"/>
              </w:rPr>
              <w:t>South Dakota Governor’s Office of Economic Development</w:t>
            </w:r>
          </w:p>
        </w:tc>
        <w:tc>
          <w:tcPr>
            <w:tcW w:w="1770" w:type="dxa"/>
            <w:gridSpan w:val="3"/>
          </w:tcPr>
          <w:p w14:paraId="2C290349" w14:textId="77777777" w:rsidR="00133861" w:rsidRPr="001D76F2" w:rsidRDefault="00133861" w:rsidP="00133861">
            <w:pPr>
              <w:pStyle w:val="TableParagraph"/>
              <w:spacing w:before="133" w:line="261" w:lineRule="exact"/>
              <w:ind w:left="169" w:right="128"/>
              <w:jc w:val="center"/>
              <w:rPr>
                <w:sz w:val="24"/>
                <w:szCs w:val="24"/>
              </w:rPr>
            </w:pPr>
            <w:r w:rsidRPr="001D76F2">
              <w:rPr>
                <w:sz w:val="24"/>
                <w:szCs w:val="24"/>
              </w:rPr>
              <w:t>($3,466,300)</w:t>
            </w:r>
          </w:p>
        </w:tc>
        <w:tc>
          <w:tcPr>
            <w:tcW w:w="717" w:type="dxa"/>
          </w:tcPr>
          <w:p w14:paraId="3C6FD1B3" w14:textId="77777777" w:rsidR="00133861" w:rsidRPr="001D76F2" w:rsidRDefault="00133861" w:rsidP="00133861">
            <w:pPr>
              <w:pStyle w:val="TableParagraph"/>
              <w:spacing w:before="133" w:line="261" w:lineRule="exact"/>
              <w:ind w:left="128" w:right="-141" w:hanging="38"/>
              <w:rPr>
                <w:sz w:val="24"/>
                <w:szCs w:val="24"/>
              </w:rPr>
            </w:pPr>
            <w:r w:rsidRPr="001D76F2">
              <w:rPr>
                <w:sz w:val="24"/>
                <w:szCs w:val="24"/>
              </w:rPr>
              <w:t>2017-</w:t>
            </w:r>
          </w:p>
        </w:tc>
      </w:tr>
      <w:tr w:rsidR="00133861" w:rsidRPr="001D76F2" w14:paraId="677A87BA" w14:textId="77777777" w:rsidTr="001B0586">
        <w:trPr>
          <w:trHeight w:val="275"/>
        </w:trPr>
        <w:tc>
          <w:tcPr>
            <w:tcW w:w="6849" w:type="dxa"/>
            <w:gridSpan w:val="2"/>
          </w:tcPr>
          <w:p w14:paraId="4B34F6F6" w14:textId="77777777" w:rsidR="00133861" w:rsidRPr="001D76F2" w:rsidRDefault="00133861" w:rsidP="00133861">
            <w:pPr>
              <w:pStyle w:val="TableParagraph"/>
              <w:spacing w:line="256" w:lineRule="exact"/>
              <w:ind w:left="200"/>
              <w:rPr>
                <w:i/>
                <w:sz w:val="24"/>
                <w:szCs w:val="24"/>
              </w:rPr>
            </w:pPr>
            <w:r w:rsidRPr="001D76F2">
              <w:rPr>
                <w:i/>
                <w:sz w:val="24"/>
                <w:szCs w:val="24"/>
              </w:rPr>
              <w:t>Center for Genetics and Behavioral Health</w:t>
            </w:r>
          </w:p>
        </w:tc>
        <w:tc>
          <w:tcPr>
            <w:tcW w:w="1770" w:type="dxa"/>
            <w:gridSpan w:val="3"/>
          </w:tcPr>
          <w:p w14:paraId="49F30805" w14:textId="77777777" w:rsidR="00133861" w:rsidRPr="001D76F2" w:rsidRDefault="00133861" w:rsidP="00133861">
            <w:pPr>
              <w:pStyle w:val="TableParagraph"/>
              <w:rPr>
                <w:sz w:val="24"/>
                <w:szCs w:val="24"/>
              </w:rPr>
            </w:pPr>
          </w:p>
        </w:tc>
        <w:tc>
          <w:tcPr>
            <w:tcW w:w="717" w:type="dxa"/>
          </w:tcPr>
          <w:p w14:paraId="0B877AB1" w14:textId="77777777" w:rsidR="00133861" w:rsidRPr="001D76F2" w:rsidRDefault="00133861" w:rsidP="00133861">
            <w:pPr>
              <w:pStyle w:val="TableParagraph"/>
              <w:spacing w:line="256" w:lineRule="exact"/>
              <w:ind w:left="48" w:right="180"/>
              <w:jc w:val="center"/>
              <w:rPr>
                <w:sz w:val="24"/>
                <w:szCs w:val="24"/>
              </w:rPr>
            </w:pPr>
            <w:r w:rsidRPr="001D76F2">
              <w:rPr>
                <w:sz w:val="24"/>
                <w:szCs w:val="24"/>
              </w:rPr>
              <w:t>202</w:t>
            </w:r>
            <w:r>
              <w:rPr>
                <w:sz w:val="24"/>
                <w:szCs w:val="24"/>
              </w:rPr>
              <w:t>3</w:t>
            </w:r>
          </w:p>
        </w:tc>
      </w:tr>
      <w:tr w:rsidR="00133861" w:rsidRPr="001D76F2" w14:paraId="08100F64" w14:textId="77777777" w:rsidTr="001B0586">
        <w:trPr>
          <w:trHeight w:val="396"/>
        </w:trPr>
        <w:tc>
          <w:tcPr>
            <w:tcW w:w="6849" w:type="dxa"/>
            <w:gridSpan w:val="2"/>
          </w:tcPr>
          <w:p w14:paraId="62B5E9F2" w14:textId="77777777" w:rsidR="00133861" w:rsidRPr="001D76F2" w:rsidRDefault="00133861" w:rsidP="00133861">
            <w:pPr>
              <w:pStyle w:val="TableParagraph"/>
              <w:spacing w:line="251" w:lineRule="exact"/>
              <w:ind w:left="200"/>
              <w:rPr>
                <w:i/>
                <w:sz w:val="24"/>
                <w:szCs w:val="24"/>
              </w:rPr>
            </w:pPr>
            <w:r w:rsidRPr="001D76F2">
              <w:rPr>
                <w:sz w:val="24"/>
                <w:szCs w:val="24"/>
              </w:rPr>
              <w:t xml:space="preserve">Role: </w:t>
            </w:r>
            <w:r w:rsidRPr="001D76F2">
              <w:rPr>
                <w:i/>
                <w:sz w:val="24"/>
                <w:szCs w:val="24"/>
              </w:rPr>
              <w:t>Principal Investigator</w:t>
            </w:r>
          </w:p>
        </w:tc>
        <w:tc>
          <w:tcPr>
            <w:tcW w:w="1770" w:type="dxa"/>
            <w:gridSpan w:val="3"/>
          </w:tcPr>
          <w:p w14:paraId="77DCE105" w14:textId="77777777" w:rsidR="00133861" w:rsidRPr="001D76F2" w:rsidRDefault="00133861" w:rsidP="00133861">
            <w:pPr>
              <w:pStyle w:val="TableParagraph"/>
              <w:rPr>
                <w:sz w:val="24"/>
                <w:szCs w:val="24"/>
              </w:rPr>
            </w:pPr>
          </w:p>
        </w:tc>
        <w:tc>
          <w:tcPr>
            <w:tcW w:w="717" w:type="dxa"/>
          </w:tcPr>
          <w:p w14:paraId="6FB18389" w14:textId="77777777" w:rsidR="00133861" w:rsidRPr="001D76F2" w:rsidRDefault="00133861" w:rsidP="00133861">
            <w:pPr>
              <w:pStyle w:val="TableParagraph"/>
              <w:rPr>
                <w:sz w:val="24"/>
                <w:szCs w:val="24"/>
              </w:rPr>
            </w:pPr>
          </w:p>
        </w:tc>
      </w:tr>
      <w:tr w:rsidR="00133861" w:rsidRPr="001D76F2" w14:paraId="2C772994" w14:textId="77777777" w:rsidTr="001B0586">
        <w:trPr>
          <w:trHeight w:val="414"/>
        </w:trPr>
        <w:tc>
          <w:tcPr>
            <w:tcW w:w="6849" w:type="dxa"/>
            <w:gridSpan w:val="2"/>
          </w:tcPr>
          <w:p w14:paraId="1ABCC0FE" w14:textId="77777777" w:rsidR="00133861" w:rsidRPr="001D76F2" w:rsidRDefault="00133861" w:rsidP="00133861">
            <w:pPr>
              <w:pStyle w:val="TableParagraph"/>
              <w:spacing w:before="133" w:line="261" w:lineRule="exact"/>
              <w:ind w:left="200"/>
              <w:rPr>
                <w:sz w:val="24"/>
                <w:szCs w:val="24"/>
              </w:rPr>
            </w:pPr>
            <w:r w:rsidRPr="001D76F2">
              <w:rPr>
                <w:sz w:val="24"/>
                <w:szCs w:val="24"/>
              </w:rPr>
              <w:t>Great Plains IDeA-CTR Pilot Grant – 1U54GM115458</w:t>
            </w:r>
          </w:p>
        </w:tc>
        <w:tc>
          <w:tcPr>
            <w:tcW w:w="1770" w:type="dxa"/>
            <w:gridSpan w:val="3"/>
          </w:tcPr>
          <w:p w14:paraId="5644A29E" w14:textId="77777777" w:rsidR="00133861" w:rsidRPr="001D76F2" w:rsidRDefault="00133861" w:rsidP="00133861">
            <w:pPr>
              <w:pStyle w:val="TableParagraph"/>
              <w:spacing w:before="133" w:line="261" w:lineRule="exact"/>
              <w:ind w:left="166" w:right="128"/>
              <w:jc w:val="center"/>
              <w:rPr>
                <w:sz w:val="24"/>
                <w:szCs w:val="24"/>
              </w:rPr>
            </w:pPr>
            <w:r w:rsidRPr="001D76F2">
              <w:rPr>
                <w:sz w:val="24"/>
                <w:szCs w:val="24"/>
              </w:rPr>
              <w:t>($73,382)</w:t>
            </w:r>
          </w:p>
        </w:tc>
        <w:tc>
          <w:tcPr>
            <w:tcW w:w="717" w:type="dxa"/>
          </w:tcPr>
          <w:p w14:paraId="221F7924" w14:textId="77777777" w:rsidR="00133861" w:rsidRPr="001D76F2" w:rsidRDefault="00133861" w:rsidP="00133861">
            <w:pPr>
              <w:pStyle w:val="TableParagraph"/>
              <w:spacing w:before="133" w:line="261" w:lineRule="exact"/>
              <w:ind w:left="128" w:right="-141" w:hanging="38"/>
              <w:rPr>
                <w:sz w:val="24"/>
                <w:szCs w:val="24"/>
              </w:rPr>
            </w:pPr>
            <w:r w:rsidRPr="001D76F2">
              <w:rPr>
                <w:sz w:val="24"/>
                <w:szCs w:val="24"/>
              </w:rPr>
              <w:t>2019-</w:t>
            </w:r>
          </w:p>
        </w:tc>
      </w:tr>
      <w:tr w:rsidR="00133861" w:rsidRPr="001D76F2" w14:paraId="4BB80581" w14:textId="77777777" w:rsidTr="001B0586">
        <w:trPr>
          <w:trHeight w:val="275"/>
        </w:trPr>
        <w:tc>
          <w:tcPr>
            <w:tcW w:w="6849" w:type="dxa"/>
            <w:gridSpan w:val="2"/>
          </w:tcPr>
          <w:p w14:paraId="7282E1E3" w14:textId="77777777" w:rsidR="00133861" w:rsidRPr="001D76F2" w:rsidRDefault="00133861" w:rsidP="00133861">
            <w:pPr>
              <w:pStyle w:val="TableParagraph"/>
              <w:spacing w:line="256" w:lineRule="exact"/>
              <w:ind w:left="200"/>
              <w:rPr>
                <w:i/>
                <w:sz w:val="24"/>
                <w:szCs w:val="24"/>
              </w:rPr>
            </w:pPr>
            <w:r w:rsidRPr="001D76F2">
              <w:rPr>
                <w:i/>
                <w:sz w:val="24"/>
                <w:szCs w:val="24"/>
              </w:rPr>
              <w:t>Impact of transcranial direct current stimulation on motor-induced</w:t>
            </w:r>
          </w:p>
        </w:tc>
        <w:tc>
          <w:tcPr>
            <w:tcW w:w="1770" w:type="dxa"/>
            <w:gridSpan w:val="3"/>
          </w:tcPr>
          <w:p w14:paraId="2220BA7A" w14:textId="77777777" w:rsidR="00133861" w:rsidRPr="001D76F2" w:rsidRDefault="00133861" w:rsidP="00133861">
            <w:pPr>
              <w:pStyle w:val="TableParagraph"/>
              <w:rPr>
                <w:sz w:val="24"/>
                <w:szCs w:val="24"/>
              </w:rPr>
            </w:pPr>
          </w:p>
        </w:tc>
        <w:tc>
          <w:tcPr>
            <w:tcW w:w="717" w:type="dxa"/>
          </w:tcPr>
          <w:p w14:paraId="5C9E9B48" w14:textId="77777777" w:rsidR="00133861" w:rsidRPr="001D76F2" w:rsidRDefault="00133861" w:rsidP="00133861">
            <w:pPr>
              <w:pStyle w:val="TableParagraph"/>
              <w:spacing w:line="256" w:lineRule="exact"/>
              <w:ind w:left="48" w:right="180"/>
              <w:jc w:val="center"/>
              <w:rPr>
                <w:sz w:val="24"/>
                <w:szCs w:val="24"/>
              </w:rPr>
            </w:pPr>
            <w:r w:rsidRPr="001D76F2">
              <w:rPr>
                <w:sz w:val="24"/>
                <w:szCs w:val="24"/>
              </w:rPr>
              <w:t>2020</w:t>
            </w:r>
          </w:p>
        </w:tc>
      </w:tr>
      <w:tr w:rsidR="00133861" w:rsidRPr="001D76F2" w14:paraId="20D61607" w14:textId="77777777" w:rsidTr="001B0586">
        <w:trPr>
          <w:trHeight w:val="276"/>
        </w:trPr>
        <w:tc>
          <w:tcPr>
            <w:tcW w:w="6849" w:type="dxa"/>
            <w:gridSpan w:val="2"/>
          </w:tcPr>
          <w:p w14:paraId="6DB7F25D" w14:textId="77777777" w:rsidR="00133861" w:rsidRPr="001D76F2" w:rsidRDefault="00133861" w:rsidP="00133861">
            <w:pPr>
              <w:pStyle w:val="TableParagraph"/>
              <w:spacing w:line="256" w:lineRule="exact"/>
              <w:ind w:left="200"/>
              <w:rPr>
                <w:i/>
                <w:sz w:val="24"/>
                <w:szCs w:val="24"/>
              </w:rPr>
            </w:pPr>
            <w:r w:rsidRPr="001D76F2">
              <w:rPr>
                <w:i/>
                <w:sz w:val="24"/>
                <w:szCs w:val="24"/>
              </w:rPr>
              <w:t>cognitive fatigue in a stroke population</w:t>
            </w:r>
          </w:p>
        </w:tc>
        <w:tc>
          <w:tcPr>
            <w:tcW w:w="1770" w:type="dxa"/>
            <w:gridSpan w:val="3"/>
          </w:tcPr>
          <w:p w14:paraId="44D9C515" w14:textId="77777777" w:rsidR="00133861" w:rsidRPr="001D76F2" w:rsidRDefault="00133861" w:rsidP="00133861">
            <w:pPr>
              <w:pStyle w:val="TableParagraph"/>
              <w:rPr>
                <w:sz w:val="24"/>
                <w:szCs w:val="24"/>
              </w:rPr>
            </w:pPr>
          </w:p>
        </w:tc>
        <w:tc>
          <w:tcPr>
            <w:tcW w:w="717" w:type="dxa"/>
          </w:tcPr>
          <w:p w14:paraId="716A94A9" w14:textId="77777777" w:rsidR="00133861" w:rsidRPr="001D76F2" w:rsidRDefault="00133861" w:rsidP="00133861">
            <w:pPr>
              <w:pStyle w:val="TableParagraph"/>
              <w:rPr>
                <w:sz w:val="24"/>
                <w:szCs w:val="24"/>
              </w:rPr>
            </w:pPr>
          </w:p>
        </w:tc>
      </w:tr>
      <w:tr w:rsidR="00133861" w:rsidRPr="001D76F2" w14:paraId="25A31744" w14:textId="77777777" w:rsidTr="001B0586">
        <w:trPr>
          <w:trHeight w:val="414"/>
        </w:trPr>
        <w:tc>
          <w:tcPr>
            <w:tcW w:w="6849" w:type="dxa"/>
            <w:gridSpan w:val="2"/>
          </w:tcPr>
          <w:p w14:paraId="5017BD1E" w14:textId="77777777" w:rsidR="00133861" w:rsidRPr="001D76F2" w:rsidRDefault="00133861" w:rsidP="00133861">
            <w:pPr>
              <w:pStyle w:val="TableParagraph"/>
              <w:spacing w:line="271" w:lineRule="exact"/>
              <w:ind w:left="200"/>
              <w:rPr>
                <w:i/>
                <w:sz w:val="24"/>
                <w:szCs w:val="24"/>
              </w:rPr>
            </w:pPr>
            <w:r w:rsidRPr="001D76F2">
              <w:rPr>
                <w:sz w:val="24"/>
                <w:szCs w:val="24"/>
              </w:rPr>
              <w:t xml:space="preserve">Role: </w:t>
            </w:r>
            <w:r w:rsidRPr="001D76F2">
              <w:rPr>
                <w:i/>
                <w:sz w:val="24"/>
                <w:szCs w:val="24"/>
              </w:rPr>
              <w:t>Principal Investigator</w:t>
            </w:r>
          </w:p>
        </w:tc>
        <w:tc>
          <w:tcPr>
            <w:tcW w:w="1770" w:type="dxa"/>
            <w:gridSpan w:val="3"/>
          </w:tcPr>
          <w:p w14:paraId="39BF190A" w14:textId="77777777" w:rsidR="00133861" w:rsidRPr="001D76F2" w:rsidRDefault="00133861" w:rsidP="00133861">
            <w:pPr>
              <w:pStyle w:val="TableParagraph"/>
              <w:rPr>
                <w:sz w:val="24"/>
                <w:szCs w:val="24"/>
              </w:rPr>
            </w:pPr>
          </w:p>
        </w:tc>
        <w:tc>
          <w:tcPr>
            <w:tcW w:w="717" w:type="dxa"/>
          </w:tcPr>
          <w:p w14:paraId="7330791C" w14:textId="77777777" w:rsidR="00133861" w:rsidRPr="001D76F2" w:rsidRDefault="00133861" w:rsidP="00133861">
            <w:pPr>
              <w:pStyle w:val="TableParagraph"/>
              <w:rPr>
                <w:sz w:val="24"/>
                <w:szCs w:val="24"/>
              </w:rPr>
            </w:pPr>
          </w:p>
        </w:tc>
      </w:tr>
      <w:tr w:rsidR="00133861" w:rsidRPr="001D76F2" w14:paraId="0A4FF38F" w14:textId="77777777" w:rsidTr="001B0586">
        <w:trPr>
          <w:trHeight w:val="414"/>
        </w:trPr>
        <w:tc>
          <w:tcPr>
            <w:tcW w:w="6849" w:type="dxa"/>
            <w:gridSpan w:val="2"/>
          </w:tcPr>
          <w:p w14:paraId="7CC05B59" w14:textId="77777777" w:rsidR="00133861" w:rsidRPr="001D76F2" w:rsidRDefault="00133861" w:rsidP="00133861">
            <w:pPr>
              <w:pStyle w:val="TableParagraph"/>
              <w:spacing w:before="133" w:line="261" w:lineRule="exact"/>
              <w:ind w:left="200"/>
              <w:rPr>
                <w:sz w:val="24"/>
                <w:szCs w:val="24"/>
              </w:rPr>
            </w:pPr>
            <w:r w:rsidRPr="001D76F2">
              <w:rPr>
                <w:sz w:val="24"/>
                <w:szCs w:val="24"/>
              </w:rPr>
              <w:t>CBBRe Pilot Award</w:t>
            </w:r>
          </w:p>
        </w:tc>
        <w:tc>
          <w:tcPr>
            <w:tcW w:w="1770" w:type="dxa"/>
            <w:gridSpan w:val="3"/>
          </w:tcPr>
          <w:p w14:paraId="7A7D68C1" w14:textId="77777777" w:rsidR="00133861" w:rsidRPr="001D76F2" w:rsidRDefault="00133861" w:rsidP="00133861">
            <w:pPr>
              <w:pStyle w:val="TableParagraph"/>
              <w:spacing w:before="133" w:line="261" w:lineRule="exact"/>
              <w:ind w:left="166" w:right="128"/>
              <w:jc w:val="center"/>
              <w:rPr>
                <w:sz w:val="24"/>
                <w:szCs w:val="24"/>
              </w:rPr>
            </w:pPr>
            <w:r w:rsidRPr="001D76F2">
              <w:rPr>
                <w:sz w:val="24"/>
                <w:szCs w:val="24"/>
              </w:rPr>
              <w:t>($20,000)</w:t>
            </w:r>
          </w:p>
        </w:tc>
        <w:tc>
          <w:tcPr>
            <w:tcW w:w="717" w:type="dxa"/>
          </w:tcPr>
          <w:p w14:paraId="3828A508" w14:textId="08E62437" w:rsidR="00133861" w:rsidRPr="001D76F2" w:rsidRDefault="00133861" w:rsidP="00133861">
            <w:pPr>
              <w:pStyle w:val="TableParagraph"/>
              <w:spacing w:before="133" w:line="261" w:lineRule="exact"/>
              <w:ind w:right="-141"/>
              <w:rPr>
                <w:sz w:val="24"/>
                <w:szCs w:val="24"/>
              </w:rPr>
            </w:pPr>
            <w:r>
              <w:rPr>
                <w:sz w:val="24"/>
                <w:szCs w:val="24"/>
              </w:rPr>
              <w:t xml:space="preserve"> </w:t>
            </w:r>
            <w:r w:rsidRPr="001D76F2">
              <w:rPr>
                <w:sz w:val="24"/>
                <w:szCs w:val="24"/>
              </w:rPr>
              <w:t>2019-</w:t>
            </w:r>
          </w:p>
        </w:tc>
      </w:tr>
      <w:tr w:rsidR="00133861" w:rsidRPr="001D76F2" w14:paraId="34A7E673" w14:textId="77777777" w:rsidTr="001B0586">
        <w:trPr>
          <w:trHeight w:val="275"/>
        </w:trPr>
        <w:tc>
          <w:tcPr>
            <w:tcW w:w="6849" w:type="dxa"/>
            <w:gridSpan w:val="2"/>
          </w:tcPr>
          <w:p w14:paraId="383F6BA6" w14:textId="77777777" w:rsidR="00133861" w:rsidRPr="001D76F2" w:rsidRDefault="00133861" w:rsidP="00133861">
            <w:pPr>
              <w:pStyle w:val="TableParagraph"/>
              <w:spacing w:line="256" w:lineRule="exact"/>
              <w:ind w:left="200"/>
              <w:rPr>
                <w:i/>
                <w:sz w:val="24"/>
                <w:szCs w:val="24"/>
              </w:rPr>
            </w:pPr>
            <w:r w:rsidRPr="001D76F2">
              <w:rPr>
                <w:i/>
                <w:sz w:val="24"/>
                <w:szCs w:val="24"/>
              </w:rPr>
              <w:t>The effects of neurostimulation on vigilant attention and neural</w:t>
            </w:r>
          </w:p>
        </w:tc>
        <w:tc>
          <w:tcPr>
            <w:tcW w:w="1770" w:type="dxa"/>
            <w:gridSpan w:val="3"/>
          </w:tcPr>
          <w:p w14:paraId="741189B5" w14:textId="77777777" w:rsidR="00133861" w:rsidRPr="001D76F2" w:rsidRDefault="00133861" w:rsidP="00133861">
            <w:pPr>
              <w:pStyle w:val="TableParagraph"/>
              <w:rPr>
                <w:sz w:val="24"/>
                <w:szCs w:val="24"/>
              </w:rPr>
            </w:pPr>
          </w:p>
        </w:tc>
        <w:tc>
          <w:tcPr>
            <w:tcW w:w="717" w:type="dxa"/>
          </w:tcPr>
          <w:p w14:paraId="5FDCCCC1" w14:textId="77777777" w:rsidR="00133861" w:rsidRPr="001D76F2" w:rsidRDefault="00133861" w:rsidP="00133861">
            <w:pPr>
              <w:pStyle w:val="TableParagraph"/>
              <w:spacing w:line="256" w:lineRule="exact"/>
              <w:ind w:left="48" w:right="180"/>
              <w:rPr>
                <w:sz w:val="24"/>
                <w:szCs w:val="24"/>
              </w:rPr>
            </w:pPr>
            <w:r w:rsidRPr="001D76F2">
              <w:rPr>
                <w:sz w:val="24"/>
                <w:szCs w:val="24"/>
              </w:rPr>
              <w:t>2020</w:t>
            </w:r>
          </w:p>
        </w:tc>
      </w:tr>
      <w:tr w:rsidR="00133861" w:rsidRPr="001D76F2" w14:paraId="4F7F6D0A" w14:textId="77777777" w:rsidTr="001B0586">
        <w:trPr>
          <w:trHeight w:val="276"/>
        </w:trPr>
        <w:tc>
          <w:tcPr>
            <w:tcW w:w="6849" w:type="dxa"/>
            <w:gridSpan w:val="2"/>
          </w:tcPr>
          <w:p w14:paraId="2840978E" w14:textId="77777777" w:rsidR="00133861" w:rsidRPr="001D76F2" w:rsidRDefault="00133861" w:rsidP="00133861">
            <w:pPr>
              <w:pStyle w:val="TableParagraph"/>
              <w:spacing w:line="256" w:lineRule="exact"/>
              <w:ind w:left="200"/>
              <w:rPr>
                <w:i/>
                <w:sz w:val="24"/>
                <w:szCs w:val="24"/>
              </w:rPr>
            </w:pPr>
            <w:r w:rsidRPr="001D76F2">
              <w:rPr>
                <w:i/>
                <w:sz w:val="24"/>
                <w:szCs w:val="24"/>
              </w:rPr>
              <w:t>activation during the Sustained Attention to Response Task</w:t>
            </w:r>
          </w:p>
        </w:tc>
        <w:tc>
          <w:tcPr>
            <w:tcW w:w="1770" w:type="dxa"/>
            <w:gridSpan w:val="3"/>
          </w:tcPr>
          <w:p w14:paraId="5102EAE4" w14:textId="77777777" w:rsidR="00133861" w:rsidRPr="001D76F2" w:rsidRDefault="00133861" w:rsidP="00133861">
            <w:pPr>
              <w:pStyle w:val="TableParagraph"/>
              <w:rPr>
                <w:sz w:val="24"/>
                <w:szCs w:val="24"/>
              </w:rPr>
            </w:pPr>
          </w:p>
        </w:tc>
        <w:tc>
          <w:tcPr>
            <w:tcW w:w="717" w:type="dxa"/>
          </w:tcPr>
          <w:p w14:paraId="77FA1187" w14:textId="77777777" w:rsidR="00133861" w:rsidRPr="001D76F2" w:rsidRDefault="00133861" w:rsidP="00133861">
            <w:pPr>
              <w:pStyle w:val="TableParagraph"/>
              <w:rPr>
                <w:sz w:val="24"/>
                <w:szCs w:val="24"/>
              </w:rPr>
            </w:pPr>
          </w:p>
        </w:tc>
      </w:tr>
      <w:tr w:rsidR="00133861" w:rsidRPr="001D76F2" w14:paraId="052BEAF4" w14:textId="77777777" w:rsidTr="001B0586">
        <w:trPr>
          <w:trHeight w:val="413"/>
        </w:trPr>
        <w:tc>
          <w:tcPr>
            <w:tcW w:w="6849" w:type="dxa"/>
            <w:gridSpan w:val="2"/>
          </w:tcPr>
          <w:p w14:paraId="6687025B" w14:textId="77777777" w:rsidR="00133861" w:rsidRPr="001D76F2" w:rsidRDefault="00133861" w:rsidP="00133861">
            <w:pPr>
              <w:pStyle w:val="TableParagraph"/>
              <w:spacing w:line="271" w:lineRule="exact"/>
              <w:ind w:left="200"/>
              <w:rPr>
                <w:i/>
                <w:sz w:val="24"/>
                <w:szCs w:val="24"/>
              </w:rPr>
            </w:pPr>
            <w:r w:rsidRPr="001D76F2">
              <w:rPr>
                <w:sz w:val="24"/>
                <w:szCs w:val="24"/>
              </w:rPr>
              <w:t xml:space="preserve">Role: </w:t>
            </w:r>
            <w:r w:rsidRPr="001D76F2">
              <w:rPr>
                <w:i/>
                <w:sz w:val="24"/>
                <w:szCs w:val="24"/>
              </w:rPr>
              <w:t>Principal Investigator</w:t>
            </w:r>
          </w:p>
        </w:tc>
        <w:tc>
          <w:tcPr>
            <w:tcW w:w="1770" w:type="dxa"/>
            <w:gridSpan w:val="3"/>
          </w:tcPr>
          <w:p w14:paraId="64724236" w14:textId="77777777" w:rsidR="00133861" w:rsidRPr="001D76F2" w:rsidRDefault="00133861" w:rsidP="00133861">
            <w:pPr>
              <w:pStyle w:val="TableParagraph"/>
              <w:rPr>
                <w:sz w:val="24"/>
                <w:szCs w:val="24"/>
              </w:rPr>
            </w:pPr>
          </w:p>
        </w:tc>
        <w:tc>
          <w:tcPr>
            <w:tcW w:w="717" w:type="dxa"/>
          </w:tcPr>
          <w:p w14:paraId="0E62F3B4" w14:textId="77777777" w:rsidR="00133861" w:rsidRPr="001D76F2" w:rsidRDefault="00133861" w:rsidP="00133861">
            <w:pPr>
              <w:pStyle w:val="TableParagraph"/>
              <w:rPr>
                <w:sz w:val="24"/>
                <w:szCs w:val="24"/>
              </w:rPr>
            </w:pPr>
          </w:p>
        </w:tc>
      </w:tr>
      <w:tr w:rsidR="00133861" w:rsidRPr="001D76F2" w14:paraId="2E50A77F" w14:textId="77777777" w:rsidTr="001B0586">
        <w:trPr>
          <w:trHeight w:val="413"/>
        </w:trPr>
        <w:tc>
          <w:tcPr>
            <w:tcW w:w="6849" w:type="dxa"/>
            <w:gridSpan w:val="2"/>
          </w:tcPr>
          <w:p w14:paraId="00E14CB7" w14:textId="77777777" w:rsidR="00133861" w:rsidRPr="001D76F2" w:rsidRDefault="00133861" w:rsidP="00133861">
            <w:pPr>
              <w:pStyle w:val="TableParagraph"/>
              <w:spacing w:before="133" w:line="261" w:lineRule="exact"/>
              <w:ind w:left="200"/>
              <w:rPr>
                <w:sz w:val="24"/>
                <w:szCs w:val="24"/>
              </w:rPr>
            </w:pPr>
            <w:r w:rsidRPr="001D76F2">
              <w:rPr>
                <w:sz w:val="24"/>
                <w:szCs w:val="24"/>
              </w:rPr>
              <w:t>South Dakota Governor’s Office of Economic Development</w:t>
            </w:r>
          </w:p>
        </w:tc>
        <w:tc>
          <w:tcPr>
            <w:tcW w:w="1770" w:type="dxa"/>
            <w:gridSpan w:val="3"/>
          </w:tcPr>
          <w:p w14:paraId="5E48B330" w14:textId="77777777" w:rsidR="00133861" w:rsidRPr="001D76F2" w:rsidRDefault="00133861" w:rsidP="00133861">
            <w:pPr>
              <w:pStyle w:val="TableParagraph"/>
              <w:spacing w:before="133" w:line="261" w:lineRule="exact"/>
              <w:ind w:left="166" w:right="128"/>
              <w:jc w:val="center"/>
              <w:rPr>
                <w:sz w:val="24"/>
                <w:szCs w:val="24"/>
              </w:rPr>
            </w:pPr>
            <w:r w:rsidRPr="001D76F2">
              <w:rPr>
                <w:sz w:val="24"/>
                <w:szCs w:val="24"/>
              </w:rPr>
              <w:t>($13,200)</w:t>
            </w:r>
          </w:p>
        </w:tc>
        <w:tc>
          <w:tcPr>
            <w:tcW w:w="717" w:type="dxa"/>
          </w:tcPr>
          <w:p w14:paraId="260F26CF" w14:textId="77777777" w:rsidR="00133861" w:rsidRPr="001D76F2" w:rsidRDefault="00133861" w:rsidP="00133861">
            <w:pPr>
              <w:pStyle w:val="TableParagraph"/>
              <w:spacing w:before="133" w:line="261" w:lineRule="exact"/>
              <w:ind w:left="48" w:right="180"/>
              <w:jc w:val="center"/>
              <w:rPr>
                <w:sz w:val="24"/>
                <w:szCs w:val="24"/>
              </w:rPr>
            </w:pPr>
            <w:r w:rsidRPr="001D76F2">
              <w:rPr>
                <w:sz w:val="24"/>
                <w:szCs w:val="24"/>
              </w:rPr>
              <w:t>2018</w:t>
            </w:r>
          </w:p>
        </w:tc>
      </w:tr>
      <w:tr w:rsidR="00133861" w:rsidRPr="001D76F2" w14:paraId="1192588F" w14:textId="77777777" w:rsidTr="001B0586">
        <w:trPr>
          <w:trHeight w:val="276"/>
        </w:trPr>
        <w:tc>
          <w:tcPr>
            <w:tcW w:w="6849" w:type="dxa"/>
            <w:gridSpan w:val="2"/>
          </w:tcPr>
          <w:p w14:paraId="673673DF" w14:textId="77777777" w:rsidR="00133861" w:rsidRPr="001D76F2" w:rsidRDefault="00133861" w:rsidP="00133861">
            <w:pPr>
              <w:pStyle w:val="TableParagraph"/>
              <w:spacing w:line="256" w:lineRule="exact"/>
              <w:ind w:left="200"/>
              <w:rPr>
                <w:i/>
                <w:sz w:val="24"/>
                <w:szCs w:val="24"/>
              </w:rPr>
            </w:pPr>
            <w:r w:rsidRPr="001D76F2">
              <w:rPr>
                <w:i/>
                <w:sz w:val="24"/>
                <w:szCs w:val="24"/>
              </w:rPr>
              <w:t>Proof Of Concept Patent Award - Development of a hybrid</w:t>
            </w:r>
          </w:p>
        </w:tc>
        <w:tc>
          <w:tcPr>
            <w:tcW w:w="1770" w:type="dxa"/>
            <w:gridSpan w:val="3"/>
          </w:tcPr>
          <w:p w14:paraId="2F082FD1" w14:textId="77777777" w:rsidR="00133861" w:rsidRPr="001D76F2" w:rsidRDefault="00133861" w:rsidP="00133861">
            <w:pPr>
              <w:pStyle w:val="TableParagraph"/>
              <w:rPr>
                <w:sz w:val="24"/>
                <w:szCs w:val="24"/>
              </w:rPr>
            </w:pPr>
          </w:p>
        </w:tc>
        <w:tc>
          <w:tcPr>
            <w:tcW w:w="717" w:type="dxa"/>
          </w:tcPr>
          <w:p w14:paraId="681F3DCA" w14:textId="77777777" w:rsidR="00133861" w:rsidRPr="001D76F2" w:rsidRDefault="00133861" w:rsidP="00133861">
            <w:pPr>
              <w:pStyle w:val="TableParagraph"/>
              <w:rPr>
                <w:sz w:val="24"/>
                <w:szCs w:val="24"/>
              </w:rPr>
            </w:pPr>
          </w:p>
        </w:tc>
      </w:tr>
      <w:tr w:rsidR="00133861" w:rsidRPr="001D76F2" w14:paraId="74679AAC" w14:textId="77777777" w:rsidTr="001B0586">
        <w:trPr>
          <w:trHeight w:val="275"/>
        </w:trPr>
        <w:tc>
          <w:tcPr>
            <w:tcW w:w="6849" w:type="dxa"/>
            <w:gridSpan w:val="2"/>
          </w:tcPr>
          <w:p w14:paraId="365C2830" w14:textId="77777777" w:rsidR="00133861" w:rsidRPr="001D76F2" w:rsidRDefault="00133861" w:rsidP="00133861">
            <w:pPr>
              <w:pStyle w:val="TableParagraph"/>
              <w:spacing w:line="256" w:lineRule="exact"/>
              <w:ind w:left="200"/>
              <w:rPr>
                <w:i/>
                <w:sz w:val="24"/>
                <w:szCs w:val="24"/>
              </w:rPr>
            </w:pPr>
            <w:r w:rsidRPr="001D76F2">
              <w:rPr>
                <w:i/>
                <w:sz w:val="24"/>
                <w:szCs w:val="24"/>
              </w:rPr>
              <w:t xml:space="preserve">controlled novel </w:t>
            </w:r>
            <w:proofErr w:type="spellStart"/>
            <w:r w:rsidRPr="001D76F2">
              <w:rPr>
                <w:i/>
                <w:sz w:val="24"/>
                <w:szCs w:val="24"/>
              </w:rPr>
              <w:t>bci</w:t>
            </w:r>
            <w:proofErr w:type="spellEnd"/>
            <w:r w:rsidRPr="001D76F2">
              <w:rPr>
                <w:i/>
                <w:sz w:val="24"/>
                <w:szCs w:val="24"/>
              </w:rPr>
              <w:t xml:space="preserve"> </w:t>
            </w:r>
            <w:proofErr w:type="spellStart"/>
            <w:r w:rsidRPr="001D76F2">
              <w:rPr>
                <w:i/>
                <w:sz w:val="24"/>
                <w:szCs w:val="24"/>
              </w:rPr>
              <w:t>aac</w:t>
            </w:r>
            <w:proofErr w:type="spellEnd"/>
            <w:r w:rsidRPr="001D76F2">
              <w:rPr>
                <w:i/>
                <w:sz w:val="24"/>
                <w:szCs w:val="24"/>
              </w:rPr>
              <w:t xml:space="preserve"> user interface</w:t>
            </w:r>
          </w:p>
        </w:tc>
        <w:tc>
          <w:tcPr>
            <w:tcW w:w="1770" w:type="dxa"/>
            <w:gridSpan w:val="3"/>
          </w:tcPr>
          <w:p w14:paraId="087E82CC" w14:textId="77777777" w:rsidR="00133861" w:rsidRPr="001D76F2" w:rsidRDefault="00133861" w:rsidP="00133861">
            <w:pPr>
              <w:pStyle w:val="TableParagraph"/>
              <w:rPr>
                <w:sz w:val="24"/>
                <w:szCs w:val="24"/>
              </w:rPr>
            </w:pPr>
          </w:p>
        </w:tc>
        <w:tc>
          <w:tcPr>
            <w:tcW w:w="717" w:type="dxa"/>
          </w:tcPr>
          <w:p w14:paraId="786C78EA" w14:textId="77777777" w:rsidR="00133861" w:rsidRPr="001D76F2" w:rsidRDefault="00133861" w:rsidP="00133861">
            <w:pPr>
              <w:pStyle w:val="TableParagraph"/>
              <w:rPr>
                <w:sz w:val="24"/>
                <w:szCs w:val="24"/>
              </w:rPr>
            </w:pPr>
          </w:p>
        </w:tc>
      </w:tr>
      <w:tr w:rsidR="00133861" w:rsidRPr="001D76F2" w14:paraId="1B79B24B" w14:textId="77777777" w:rsidTr="001B0586">
        <w:trPr>
          <w:trHeight w:val="413"/>
        </w:trPr>
        <w:tc>
          <w:tcPr>
            <w:tcW w:w="6849" w:type="dxa"/>
            <w:gridSpan w:val="2"/>
          </w:tcPr>
          <w:p w14:paraId="45A5A774" w14:textId="77777777" w:rsidR="00133861" w:rsidRPr="001D76F2" w:rsidRDefault="00133861" w:rsidP="00133861">
            <w:pPr>
              <w:pStyle w:val="TableParagraph"/>
              <w:spacing w:line="271" w:lineRule="exact"/>
              <w:ind w:left="200"/>
              <w:rPr>
                <w:i/>
                <w:sz w:val="24"/>
                <w:szCs w:val="24"/>
              </w:rPr>
            </w:pPr>
            <w:r w:rsidRPr="001D76F2">
              <w:rPr>
                <w:sz w:val="24"/>
                <w:szCs w:val="24"/>
              </w:rPr>
              <w:t xml:space="preserve">Role: </w:t>
            </w:r>
            <w:r w:rsidRPr="001D76F2">
              <w:rPr>
                <w:i/>
                <w:sz w:val="24"/>
                <w:szCs w:val="24"/>
              </w:rPr>
              <w:t>Co-Principal Investigator</w:t>
            </w:r>
          </w:p>
        </w:tc>
        <w:tc>
          <w:tcPr>
            <w:tcW w:w="1770" w:type="dxa"/>
            <w:gridSpan w:val="3"/>
          </w:tcPr>
          <w:p w14:paraId="7F15E76D" w14:textId="77777777" w:rsidR="00133861" w:rsidRPr="001D76F2" w:rsidRDefault="00133861" w:rsidP="00133861">
            <w:pPr>
              <w:pStyle w:val="TableParagraph"/>
              <w:rPr>
                <w:sz w:val="24"/>
                <w:szCs w:val="24"/>
              </w:rPr>
            </w:pPr>
          </w:p>
        </w:tc>
        <w:tc>
          <w:tcPr>
            <w:tcW w:w="717" w:type="dxa"/>
          </w:tcPr>
          <w:p w14:paraId="065C3C15" w14:textId="77777777" w:rsidR="00133861" w:rsidRPr="001D76F2" w:rsidRDefault="00133861" w:rsidP="00133861">
            <w:pPr>
              <w:pStyle w:val="TableParagraph"/>
              <w:rPr>
                <w:sz w:val="24"/>
                <w:szCs w:val="24"/>
              </w:rPr>
            </w:pPr>
          </w:p>
        </w:tc>
      </w:tr>
      <w:tr w:rsidR="00133861" w:rsidRPr="001D76F2" w14:paraId="478607AF" w14:textId="77777777" w:rsidTr="001B0586">
        <w:trPr>
          <w:trHeight w:val="413"/>
        </w:trPr>
        <w:tc>
          <w:tcPr>
            <w:tcW w:w="6849" w:type="dxa"/>
            <w:gridSpan w:val="2"/>
          </w:tcPr>
          <w:p w14:paraId="26B9B7B9" w14:textId="0CFFF530" w:rsidR="00133861" w:rsidRPr="001D76F2" w:rsidRDefault="00133861" w:rsidP="00133861">
            <w:pPr>
              <w:pStyle w:val="TableParagraph"/>
              <w:spacing w:before="133" w:line="261" w:lineRule="exact"/>
              <w:ind w:left="200"/>
              <w:rPr>
                <w:sz w:val="24"/>
                <w:szCs w:val="24"/>
              </w:rPr>
            </w:pPr>
            <w:r w:rsidRPr="001D76F2">
              <w:rPr>
                <w:sz w:val="24"/>
                <w:szCs w:val="24"/>
              </w:rPr>
              <w:t>NIH-CTR Instrumentation Grant - 1U54GM115458</w:t>
            </w:r>
          </w:p>
        </w:tc>
        <w:tc>
          <w:tcPr>
            <w:tcW w:w="1770" w:type="dxa"/>
            <w:gridSpan w:val="3"/>
          </w:tcPr>
          <w:p w14:paraId="3DC9EAD5" w14:textId="77777777" w:rsidR="00133861" w:rsidRPr="001D76F2" w:rsidRDefault="00133861" w:rsidP="00133861">
            <w:pPr>
              <w:pStyle w:val="TableParagraph"/>
              <w:spacing w:before="133" w:line="261" w:lineRule="exact"/>
              <w:ind w:left="166" w:right="128"/>
              <w:jc w:val="center"/>
              <w:rPr>
                <w:sz w:val="24"/>
                <w:szCs w:val="24"/>
              </w:rPr>
            </w:pPr>
            <w:r w:rsidRPr="001D76F2">
              <w:rPr>
                <w:sz w:val="24"/>
                <w:szCs w:val="24"/>
              </w:rPr>
              <w:t>($32,000)</w:t>
            </w:r>
          </w:p>
        </w:tc>
        <w:tc>
          <w:tcPr>
            <w:tcW w:w="717" w:type="dxa"/>
          </w:tcPr>
          <w:p w14:paraId="0642B0D1" w14:textId="77777777" w:rsidR="00133861" w:rsidRPr="001D76F2" w:rsidRDefault="00133861" w:rsidP="00133861">
            <w:pPr>
              <w:pStyle w:val="TableParagraph"/>
              <w:spacing w:before="133" w:line="261" w:lineRule="exact"/>
              <w:ind w:left="48" w:right="180"/>
              <w:jc w:val="center"/>
              <w:rPr>
                <w:sz w:val="24"/>
                <w:szCs w:val="24"/>
              </w:rPr>
            </w:pPr>
            <w:r w:rsidRPr="001D76F2">
              <w:rPr>
                <w:sz w:val="24"/>
                <w:szCs w:val="24"/>
              </w:rPr>
              <w:t>2018</w:t>
            </w:r>
          </w:p>
        </w:tc>
      </w:tr>
      <w:tr w:rsidR="00133861" w:rsidRPr="001D76F2" w14:paraId="441E3EB1" w14:textId="77777777" w:rsidTr="001B0586">
        <w:trPr>
          <w:trHeight w:val="276"/>
        </w:trPr>
        <w:tc>
          <w:tcPr>
            <w:tcW w:w="6849" w:type="dxa"/>
            <w:gridSpan w:val="2"/>
          </w:tcPr>
          <w:p w14:paraId="7BE1A288" w14:textId="77777777" w:rsidR="00133861" w:rsidRPr="001D76F2" w:rsidRDefault="00133861" w:rsidP="00133861">
            <w:pPr>
              <w:pStyle w:val="TableParagraph"/>
              <w:spacing w:line="256" w:lineRule="exact"/>
              <w:ind w:left="200"/>
              <w:rPr>
                <w:i/>
                <w:sz w:val="24"/>
                <w:szCs w:val="24"/>
              </w:rPr>
            </w:pPr>
            <w:r w:rsidRPr="001D76F2">
              <w:rPr>
                <w:i/>
                <w:sz w:val="24"/>
                <w:szCs w:val="24"/>
              </w:rPr>
              <w:t>Acquisition of High-Definition Transcranial Electrical Stimulation</w:t>
            </w:r>
          </w:p>
        </w:tc>
        <w:tc>
          <w:tcPr>
            <w:tcW w:w="1770" w:type="dxa"/>
            <w:gridSpan w:val="3"/>
          </w:tcPr>
          <w:p w14:paraId="1A253312" w14:textId="77777777" w:rsidR="00133861" w:rsidRPr="001D76F2" w:rsidRDefault="00133861" w:rsidP="00133861">
            <w:pPr>
              <w:pStyle w:val="TableParagraph"/>
              <w:rPr>
                <w:sz w:val="24"/>
                <w:szCs w:val="24"/>
              </w:rPr>
            </w:pPr>
          </w:p>
        </w:tc>
        <w:tc>
          <w:tcPr>
            <w:tcW w:w="717" w:type="dxa"/>
          </w:tcPr>
          <w:p w14:paraId="2024F02A" w14:textId="77777777" w:rsidR="00133861" w:rsidRPr="001D76F2" w:rsidRDefault="00133861" w:rsidP="00133861">
            <w:pPr>
              <w:pStyle w:val="TableParagraph"/>
              <w:rPr>
                <w:sz w:val="24"/>
                <w:szCs w:val="24"/>
              </w:rPr>
            </w:pPr>
          </w:p>
        </w:tc>
      </w:tr>
      <w:tr w:rsidR="00133861" w:rsidRPr="001D76F2" w14:paraId="3B194BC7" w14:textId="77777777" w:rsidTr="001B0586">
        <w:trPr>
          <w:trHeight w:val="414"/>
        </w:trPr>
        <w:tc>
          <w:tcPr>
            <w:tcW w:w="6849" w:type="dxa"/>
            <w:gridSpan w:val="2"/>
          </w:tcPr>
          <w:p w14:paraId="5757F86C" w14:textId="77777777" w:rsidR="00133861" w:rsidRPr="001D76F2" w:rsidRDefault="00133861" w:rsidP="00133861">
            <w:pPr>
              <w:pStyle w:val="TableParagraph"/>
              <w:spacing w:line="271" w:lineRule="exact"/>
              <w:ind w:left="200"/>
              <w:rPr>
                <w:i/>
                <w:sz w:val="24"/>
                <w:szCs w:val="24"/>
              </w:rPr>
            </w:pPr>
            <w:r w:rsidRPr="001D76F2">
              <w:rPr>
                <w:sz w:val="24"/>
                <w:szCs w:val="24"/>
              </w:rPr>
              <w:t xml:space="preserve">Role: </w:t>
            </w:r>
            <w:r w:rsidRPr="001D76F2">
              <w:rPr>
                <w:i/>
                <w:sz w:val="24"/>
                <w:szCs w:val="24"/>
              </w:rPr>
              <w:t>Principal Investigator</w:t>
            </w:r>
          </w:p>
        </w:tc>
        <w:tc>
          <w:tcPr>
            <w:tcW w:w="1770" w:type="dxa"/>
            <w:gridSpan w:val="3"/>
          </w:tcPr>
          <w:p w14:paraId="64E22531" w14:textId="77777777" w:rsidR="00133861" w:rsidRPr="001D76F2" w:rsidRDefault="00133861" w:rsidP="00133861">
            <w:pPr>
              <w:pStyle w:val="TableParagraph"/>
              <w:rPr>
                <w:sz w:val="24"/>
                <w:szCs w:val="24"/>
              </w:rPr>
            </w:pPr>
          </w:p>
        </w:tc>
        <w:tc>
          <w:tcPr>
            <w:tcW w:w="717" w:type="dxa"/>
          </w:tcPr>
          <w:p w14:paraId="52B9C076" w14:textId="77777777" w:rsidR="00133861" w:rsidRPr="001D76F2" w:rsidRDefault="00133861" w:rsidP="00133861">
            <w:pPr>
              <w:pStyle w:val="TableParagraph"/>
              <w:rPr>
                <w:sz w:val="24"/>
                <w:szCs w:val="24"/>
              </w:rPr>
            </w:pPr>
          </w:p>
        </w:tc>
      </w:tr>
      <w:tr w:rsidR="00133861" w:rsidRPr="001D76F2" w14:paraId="051BFB9A" w14:textId="77777777" w:rsidTr="001B0586">
        <w:trPr>
          <w:trHeight w:val="414"/>
        </w:trPr>
        <w:tc>
          <w:tcPr>
            <w:tcW w:w="6849" w:type="dxa"/>
            <w:gridSpan w:val="2"/>
          </w:tcPr>
          <w:p w14:paraId="547CF41F" w14:textId="69482ED4" w:rsidR="00133861" w:rsidRPr="001D76F2" w:rsidRDefault="00133861" w:rsidP="00133861">
            <w:pPr>
              <w:pStyle w:val="TableParagraph"/>
              <w:spacing w:before="133" w:line="261" w:lineRule="exact"/>
              <w:ind w:left="200"/>
              <w:rPr>
                <w:sz w:val="24"/>
                <w:szCs w:val="24"/>
              </w:rPr>
            </w:pPr>
            <w:r w:rsidRPr="001D76F2">
              <w:rPr>
                <w:sz w:val="24"/>
                <w:szCs w:val="24"/>
              </w:rPr>
              <w:t>NIH-CTR Instrumentation Grant - 1U54GM115458</w:t>
            </w:r>
          </w:p>
        </w:tc>
        <w:tc>
          <w:tcPr>
            <w:tcW w:w="1770" w:type="dxa"/>
            <w:gridSpan w:val="3"/>
          </w:tcPr>
          <w:p w14:paraId="58AE3981" w14:textId="77777777" w:rsidR="00133861" w:rsidRPr="001D76F2" w:rsidRDefault="00133861" w:rsidP="00133861">
            <w:pPr>
              <w:pStyle w:val="TableParagraph"/>
              <w:spacing w:before="133" w:line="261" w:lineRule="exact"/>
              <w:ind w:left="166" w:right="128"/>
              <w:jc w:val="center"/>
              <w:rPr>
                <w:sz w:val="24"/>
                <w:szCs w:val="24"/>
              </w:rPr>
            </w:pPr>
            <w:r w:rsidRPr="001D76F2">
              <w:rPr>
                <w:sz w:val="24"/>
                <w:szCs w:val="24"/>
              </w:rPr>
              <w:t>($79,999)</w:t>
            </w:r>
          </w:p>
        </w:tc>
        <w:tc>
          <w:tcPr>
            <w:tcW w:w="717" w:type="dxa"/>
          </w:tcPr>
          <w:p w14:paraId="2EE0E773" w14:textId="77777777" w:rsidR="00133861" w:rsidRPr="001D76F2" w:rsidRDefault="00133861" w:rsidP="00133861">
            <w:pPr>
              <w:pStyle w:val="TableParagraph"/>
              <w:spacing w:before="133" w:line="261" w:lineRule="exact"/>
              <w:ind w:left="48" w:right="180"/>
              <w:jc w:val="center"/>
              <w:rPr>
                <w:sz w:val="24"/>
                <w:szCs w:val="24"/>
              </w:rPr>
            </w:pPr>
            <w:r w:rsidRPr="001D76F2">
              <w:rPr>
                <w:sz w:val="24"/>
                <w:szCs w:val="24"/>
              </w:rPr>
              <w:t>2018</w:t>
            </w:r>
          </w:p>
        </w:tc>
      </w:tr>
      <w:tr w:rsidR="00133861" w:rsidRPr="001D76F2" w14:paraId="071803F9" w14:textId="77777777" w:rsidTr="001B0586">
        <w:trPr>
          <w:trHeight w:val="275"/>
        </w:trPr>
        <w:tc>
          <w:tcPr>
            <w:tcW w:w="6849" w:type="dxa"/>
            <w:gridSpan w:val="2"/>
          </w:tcPr>
          <w:p w14:paraId="1D8FE7BD" w14:textId="77777777" w:rsidR="00133861" w:rsidRPr="001D76F2" w:rsidRDefault="00133861" w:rsidP="00133861">
            <w:pPr>
              <w:pStyle w:val="TableParagraph"/>
              <w:spacing w:line="256" w:lineRule="exact"/>
              <w:ind w:left="200"/>
              <w:rPr>
                <w:i/>
                <w:sz w:val="24"/>
                <w:szCs w:val="24"/>
              </w:rPr>
            </w:pPr>
            <w:r w:rsidRPr="001D76F2">
              <w:rPr>
                <w:i/>
                <w:sz w:val="24"/>
                <w:szCs w:val="24"/>
              </w:rPr>
              <w:t>Acquisition of High-Definition Electroencephalography</w:t>
            </w:r>
          </w:p>
        </w:tc>
        <w:tc>
          <w:tcPr>
            <w:tcW w:w="1770" w:type="dxa"/>
            <w:gridSpan w:val="3"/>
          </w:tcPr>
          <w:p w14:paraId="34B9F841" w14:textId="77777777" w:rsidR="00133861" w:rsidRPr="001D76F2" w:rsidRDefault="00133861" w:rsidP="00133861">
            <w:pPr>
              <w:pStyle w:val="TableParagraph"/>
              <w:rPr>
                <w:sz w:val="24"/>
                <w:szCs w:val="24"/>
              </w:rPr>
            </w:pPr>
          </w:p>
        </w:tc>
        <w:tc>
          <w:tcPr>
            <w:tcW w:w="717" w:type="dxa"/>
          </w:tcPr>
          <w:p w14:paraId="5D75B119" w14:textId="77777777" w:rsidR="00133861" w:rsidRPr="001D76F2" w:rsidRDefault="00133861" w:rsidP="00133861">
            <w:pPr>
              <w:pStyle w:val="TableParagraph"/>
              <w:rPr>
                <w:sz w:val="24"/>
                <w:szCs w:val="24"/>
              </w:rPr>
            </w:pPr>
          </w:p>
        </w:tc>
      </w:tr>
      <w:tr w:rsidR="00133861" w:rsidRPr="001D76F2" w14:paraId="3DCA536A" w14:textId="77777777" w:rsidTr="001B0586">
        <w:trPr>
          <w:trHeight w:val="414"/>
        </w:trPr>
        <w:tc>
          <w:tcPr>
            <w:tcW w:w="6849" w:type="dxa"/>
            <w:gridSpan w:val="2"/>
          </w:tcPr>
          <w:p w14:paraId="3F5D0C8C" w14:textId="77777777" w:rsidR="00133861" w:rsidRPr="001D76F2" w:rsidRDefault="00133861" w:rsidP="00133861">
            <w:pPr>
              <w:pStyle w:val="TableParagraph"/>
              <w:spacing w:line="271" w:lineRule="exact"/>
              <w:ind w:left="200"/>
              <w:rPr>
                <w:i/>
                <w:sz w:val="24"/>
                <w:szCs w:val="24"/>
              </w:rPr>
            </w:pPr>
            <w:r w:rsidRPr="001D76F2">
              <w:rPr>
                <w:sz w:val="24"/>
                <w:szCs w:val="24"/>
              </w:rPr>
              <w:t xml:space="preserve">Role: </w:t>
            </w:r>
            <w:r w:rsidRPr="001D76F2">
              <w:rPr>
                <w:i/>
                <w:sz w:val="24"/>
                <w:szCs w:val="24"/>
              </w:rPr>
              <w:t>Principal Investigator</w:t>
            </w:r>
          </w:p>
        </w:tc>
        <w:tc>
          <w:tcPr>
            <w:tcW w:w="1770" w:type="dxa"/>
            <w:gridSpan w:val="3"/>
          </w:tcPr>
          <w:p w14:paraId="6FB72D53" w14:textId="77777777" w:rsidR="00133861" w:rsidRPr="001D76F2" w:rsidRDefault="00133861" w:rsidP="00133861">
            <w:pPr>
              <w:pStyle w:val="TableParagraph"/>
              <w:rPr>
                <w:sz w:val="24"/>
                <w:szCs w:val="24"/>
              </w:rPr>
            </w:pPr>
          </w:p>
        </w:tc>
        <w:tc>
          <w:tcPr>
            <w:tcW w:w="717" w:type="dxa"/>
          </w:tcPr>
          <w:p w14:paraId="6152BA84" w14:textId="77777777" w:rsidR="00133861" w:rsidRPr="001D76F2" w:rsidRDefault="00133861" w:rsidP="00133861">
            <w:pPr>
              <w:pStyle w:val="TableParagraph"/>
              <w:rPr>
                <w:sz w:val="24"/>
                <w:szCs w:val="24"/>
              </w:rPr>
            </w:pPr>
          </w:p>
        </w:tc>
      </w:tr>
      <w:tr w:rsidR="00133861" w:rsidRPr="001D76F2" w14:paraId="41424A25" w14:textId="77777777" w:rsidTr="001B0586">
        <w:trPr>
          <w:trHeight w:val="413"/>
        </w:trPr>
        <w:tc>
          <w:tcPr>
            <w:tcW w:w="6849" w:type="dxa"/>
            <w:gridSpan w:val="2"/>
          </w:tcPr>
          <w:p w14:paraId="15EECDD8" w14:textId="7E2027D8" w:rsidR="00133861" w:rsidRPr="001D76F2" w:rsidRDefault="00133861" w:rsidP="00133861">
            <w:pPr>
              <w:pStyle w:val="TableParagraph"/>
              <w:spacing w:before="133" w:line="261" w:lineRule="exact"/>
              <w:ind w:left="200"/>
              <w:rPr>
                <w:sz w:val="24"/>
                <w:szCs w:val="24"/>
              </w:rPr>
            </w:pPr>
            <w:r w:rsidRPr="001D76F2">
              <w:rPr>
                <w:sz w:val="24"/>
                <w:szCs w:val="24"/>
              </w:rPr>
              <w:t>NIH-CTR Pilot Award</w:t>
            </w:r>
          </w:p>
        </w:tc>
        <w:tc>
          <w:tcPr>
            <w:tcW w:w="1770" w:type="dxa"/>
            <w:gridSpan w:val="3"/>
          </w:tcPr>
          <w:p w14:paraId="055BA420" w14:textId="77777777" w:rsidR="00133861" w:rsidRPr="001D76F2" w:rsidRDefault="00133861" w:rsidP="00133861">
            <w:pPr>
              <w:pStyle w:val="TableParagraph"/>
              <w:spacing w:before="133" w:line="261" w:lineRule="exact"/>
              <w:ind w:left="166" w:right="128"/>
              <w:jc w:val="center"/>
              <w:rPr>
                <w:sz w:val="24"/>
                <w:szCs w:val="24"/>
              </w:rPr>
            </w:pPr>
            <w:r w:rsidRPr="001D76F2">
              <w:rPr>
                <w:sz w:val="24"/>
                <w:szCs w:val="24"/>
              </w:rPr>
              <w:t>($30,000)</w:t>
            </w:r>
          </w:p>
        </w:tc>
        <w:tc>
          <w:tcPr>
            <w:tcW w:w="717" w:type="dxa"/>
          </w:tcPr>
          <w:p w14:paraId="27B40C22" w14:textId="77777777" w:rsidR="00133861" w:rsidRPr="001D76F2" w:rsidRDefault="00133861" w:rsidP="00133861">
            <w:pPr>
              <w:pStyle w:val="TableParagraph"/>
              <w:spacing w:before="133" w:line="261" w:lineRule="exact"/>
              <w:ind w:left="48" w:right="180"/>
              <w:jc w:val="center"/>
              <w:rPr>
                <w:sz w:val="24"/>
                <w:szCs w:val="24"/>
              </w:rPr>
            </w:pPr>
            <w:r w:rsidRPr="001D76F2">
              <w:rPr>
                <w:sz w:val="24"/>
                <w:szCs w:val="24"/>
              </w:rPr>
              <w:t>2018</w:t>
            </w:r>
          </w:p>
        </w:tc>
      </w:tr>
      <w:tr w:rsidR="00133861" w:rsidRPr="001D76F2" w14:paraId="259E6DC7" w14:textId="77777777" w:rsidTr="001B0586">
        <w:trPr>
          <w:trHeight w:val="276"/>
        </w:trPr>
        <w:tc>
          <w:tcPr>
            <w:tcW w:w="6849" w:type="dxa"/>
            <w:gridSpan w:val="2"/>
          </w:tcPr>
          <w:p w14:paraId="27234675" w14:textId="77777777" w:rsidR="00133861" w:rsidRPr="001D76F2" w:rsidRDefault="00133861" w:rsidP="00133861">
            <w:pPr>
              <w:pStyle w:val="TableParagraph"/>
              <w:spacing w:line="256" w:lineRule="exact"/>
              <w:ind w:left="200"/>
              <w:rPr>
                <w:i/>
                <w:sz w:val="24"/>
                <w:szCs w:val="24"/>
              </w:rPr>
            </w:pPr>
            <w:r w:rsidRPr="001D76F2">
              <w:rPr>
                <w:i/>
                <w:sz w:val="24"/>
                <w:szCs w:val="24"/>
              </w:rPr>
              <w:t>Gut Microbiota and Immune Markers in Psychological Health</w:t>
            </w:r>
          </w:p>
        </w:tc>
        <w:tc>
          <w:tcPr>
            <w:tcW w:w="1770" w:type="dxa"/>
            <w:gridSpan w:val="3"/>
          </w:tcPr>
          <w:p w14:paraId="0F52C841" w14:textId="77777777" w:rsidR="00133861" w:rsidRPr="001D76F2" w:rsidRDefault="00133861" w:rsidP="00133861">
            <w:pPr>
              <w:pStyle w:val="TableParagraph"/>
              <w:rPr>
                <w:sz w:val="24"/>
                <w:szCs w:val="24"/>
              </w:rPr>
            </w:pPr>
          </w:p>
        </w:tc>
        <w:tc>
          <w:tcPr>
            <w:tcW w:w="717" w:type="dxa"/>
          </w:tcPr>
          <w:p w14:paraId="75D91F9B" w14:textId="77777777" w:rsidR="00133861" w:rsidRPr="001D76F2" w:rsidRDefault="00133861" w:rsidP="00133861">
            <w:pPr>
              <w:pStyle w:val="TableParagraph"/>
              <w:rPr>
                <w:sz w:val="24"/>
                <w:szCs w:val="24"/>
              </w:rPr>
            </w:pPr>
          </w:p>
        </w:tc>
      </w:tr>
      <w:tr w:rsidR="00133861" w:rsidRPr="001D76F2" w14:paraId="6874205C" w14:textId="77777777" w:rsidTr="001B0586">
        <w:trPr>
          <w:trHeight w:val="413"/>
        </w:trPr>
        <w:tc>
          <w:tcPr>
            <w:tcW w:w="6849" w:type="dxa"/>
            <w:gridSpan w:val="2"/>
          </w:tcPr>
          <w:p w14:paraId="49E6377F" w14:textId="77777777" w:rsidR="00133861" w:rsidRPr="001D76F2" w:rsidRDefault="00133861" w:rsidP="00133861">
            <w:pPr>
              <w:pStyle w:val="TableParagraph"/>
              <w:spacing w:line="271" w:lineRule="exact"/>
              <w:ind w:left="200"/>
              <w:rPr>
                <w:i/>
                <w:sz w:val="24"/>
                <w:szCs w:val="24"/>
              </w:rPr>
            </w:pPr>
            <w:r w:rsidRPr="001D76F2">
              <w:rPr>
                <w:sz w:val="24"/>
                <w:szCs w:val="24"/>
              </w:rPr>
              <w:t xml:space="preserve">Role: </w:t>
            </w:r>
            <w:r w:rsidRPr="001D76F2">
              <w:rPr>
                <w:i/>
                <w:sz w:val="24"/>
                <w:szCs w:val="24"/>
              </w:rPr>
              <w:t>Research Mentor</w:t>
            </w:r>
          </w:p>
        </w:tc>
        <w:tc>
          <w:tcPr>
            <w:tcW w:w="1770" w:type="dxa"/>
            <w:gridSpan w:val="3"/>
          </w:tcPr>
          <w:p w14:paraId="1FEBD290" w14:textId="77777777" w:rsidR="00133861" w:rsidRPr="001D76F2" w:rsidRDefault="00133861" w:rsidP="00133861">
            <w:pPr>
              <w:pStyle w:val="TableParagraph"/>
              <w:rPr>
                <w:sz w:val="24"/>
                <w:szCs w:val="24"/>
              </w:rPr>
            </w:pPr>
          </w:p>
        </w:tc>
        <w:tc>
          <w:tcPr>
            <w:tcW w:w="717" w:type="dxa"/>
          </w:tcPr>
          <w:p w14:paraId="34F9A678" w14:textId="77777777" w:rsidR="00133861" w:rsidRPr="001D76F2" w:rsidRDefault="00133861" w:rsidP="00133861">
            <w:pPr>
              <w:pStyle w:val="TableParagraph"/>
              <w:rPr>
                <w:sz w:val="24"/>
                <w:szCs w:val="24"/>
              </w:rPr>
            </w:pPr>
          </w:p>
        </w:tc>
      </w:tr>
      <w:tr w:rsidR="00133861" w:rsidRPr="001D76F2" w14:paraId="1F046731" w14:textId="77777777" w:rsidTr="001B0586">
        <w:trPr>
          <w:trHeight w:val="413"/>
        </w:trPr>
        <w:tc>
          <w:tcPr>
            <w:tcW w:w="6849" w:type="dxa"/>
            <w:gridSpan w:val="2"/>
          </w:tcPr>
          <w:p w14:paraId="4A0A504C" w14:textId="77777777" w:rsidR="00133861" w:rsidRPr="001D76F2" w:rsidRDefault="00133861" w:rsidP="00133861">
            <w:pPr>
              <w:pStyle w:val="TableParagraph"/>
              <w:spacing w:before="133" w:line="261" w:lineRule="exact"/>
              <w:ind w:left="200"/>
              <w:rPr>
                <w:sz w:val="24"/>
                <w:szCs w:val="24"/>
              </w:rPr>
            </w:pPr>
            <w:r w:rsidRPr="001D76F2">
              <w:rPr>
                <w:sz w:val="24"/>
                <w:szCs w:val="24"/>
              </w:rPr>
              <w:t>NSF Major Research Instrumentation Grant</w:t>
            </w:r>
          </w:p>
        </w:tc>
        <w:tc>
          <w:tcPr>
            <w:tcW w:w="1770" w:type="dxa"/>
            <w:gridSpan w:val="3"/>
          </w:tcPr>
          <w:p w14:paraId="08B75C83" w14:textId="77777777" w:rsidR="00133861" w:rsidRPr="001D76F2" w:rsidRDefault="00133861" w:rsidP="00133861">
            <w:pPr>
              <w:pStyle w:val="TableParagraph"/>
              <w:spacing w:before="133" w:line="261" w:lineRule="exact"/>
              <w:ind w:left="166" w:right="128"/>
              <w:jc w:val="center"/>
              <w:rPr>
                <w:sz w:val="24"/>
                <w:szCs w:val="24"/>
              </w:rPr>
            </w:pPr>
            <w:r w:rsidRPr="001D76F2">
              <w:rPr>
                <w:sz w:val="24"/>
                <w:szCs w:val="24"/>
              </w:rPr>
              <w:t>($148,387)</w:t>
            </w:r>
          </w:p>
        </w:tc>
        <w:tc>
          <w:tcPr>
            <w:tcW w:w="717" w:type="dxa"/>
          </w:tcPr>
          <w:p w14:paraId="7D64CC74" w14:textId="77777777" w:rsidR="00133861" w:rsidRPr="001D76F2" w:rsidRDefault="00133861" w:rsidP="00133861">
            <w:pPr>
              <w:pStyle w:val="TableParagraph"/>
              <w:spacing w:before="133" w:line="261" w:lineRule="exact"/>
              <w:ind w:left="128" w:right="-141" w:hanging="38"/>
              <w:rPr>
                <w:sz w:val="24"/>
                <w:szCs w:val="24"/>
              </w:rPr>
            </w:pPr>
            <w:r w:rsidRPr="001D76F2">
              <w:rPr>
                <w:sz w:val="24"/>
                <w:szCs w:val="24"/>
              </w:rPr>
              <w:t>2017-</w:t>
            </w:r>
          </w:p>
        </w:tc>
      </w:tr>
      <w:tr w:rsidR="00133861" w:rsidRPr="001D76F2" w14:paraId="7F4987ED" w14:textId="77777777" w:rsidTr="001B0586">
        <w:trPr>
          <w:trHeight w:val="276"/>
        </w:trPr>
        <w:tc>
          <w:tcPr>
            <w:tcW w:w="6849" w:type="dxa"/>
            <w:gridSpan w:val="2"/>
          </w:tcPr>
          <w:p w14:paraId="06F78FC2" w14:textId="77777777" w:rsidR="00133861" w:rsidRPr="001D76F2" w:rsidRDefault="00133861" w:rsidP="00133861">
            <w:pPr>
              <w:pStyle w:val="TableParagraph"/>
              <w:spacing w:line="256" w:lineRule="exact"/>
              <w:ind w:left="200"/>
              <w:rPr>
                <w:i/>
                <w:sz w:val="24"/>
                <w:szCs w:val="24"/>
              </w:rPr>
            </w:pPr>
            <w:r w:rsidRPr="001D76F2">
              <w:rPr>
                <w:i/>
                <w:sz w:val="24"/>
                <w:szCs w:val="24"/>
              </w:rPr>
              <w:lastRenderedPageBreak/>
              <w:t>MRI: Acquisition of Transcranial Magnetic Stimulation</w:t>
            </w:r>
          </w:p>
        </w:tc>
        <w:tc>
          <w:tcPr>
            <w:tcW w:w="1770" w:type="dxa"/>
            <w:gridSpan w:val="3"/>
          </w:tcPr>
          <w:p w14:paraId="6252A77E" w14:textId="77777777" w:rsidR="00133861" w:rsidRPr="001D76F2" w:rsidRDefault="00133861" w:rsidP="00133861">
            <w:pPr>
              <w:pStyle w:val="TableParagraph"/>
              <w:rPr>
                <w:sz w:val="24"/>
                <w:szCs w:val="24"/>
              </w:rPr>
            </w:pPr>
          </w:p>
        </w:tc>
        <w:tc>
          <w:tcPr>
            <w:tcW w:w="717" w:type="dxa"/>
          </w:tcPr>
          <w:p w14:paraId="17F07873" w14:textId="77777777" w:rsidR="00133861" w:rsidRPr="001D76F2" w:rsidRDefault="00133861" w:rsidP="00133861">
            <w:pPr>
              <w:pStyle w:val="TableParagraph"/>
              <w:spacing w:line="256" w:lineRule="exact"/>
              <w:ind w:left="48" w:right="180"/>
              <w:jc w:val="center"/>
              <w:rPr>
                <w:sz w:val="24"/>
                <w:szCs w:val="24"/>
              </w:rPr>
            </w:pPr>
            <w:r w:rsidRPr="001D76F2">
              <w:rPr>
                <w:sz w:val="24"/>
                <w:szCs w:val="24"/>
              </w:rPr>
              <w:t>2018</w:t>
            </w:r>
          </w:p>
        </w:tc>
      </w:tr>
      <w:tr w:rsidR="00133861" w:rsidRPr="001D76F2" w14:paraId="6B54DDF9" w14:textId="77777777" w:rsidTr="001B0586">
        <w:trPr>
          <w:trHeight w:val="276"/>
        </w:trPr>
        <w:tc>
          <w:tcPr>
            <w:tcW w:w="6849" w:type="dxa"/>
            <w:gridSpan w:val="2"/>
          </w:tcPr>
          <w:p w14:paraId="42F0791F" w14:textId="77777777" w:rsidR="00133861" w:rsidRPr="001D76F2" w:rsidRDefault="00133861" w:rsidP="00133861">
            <w:pPr>
              <w:pStyle w:val="TableParagraph"/>
              <w:spacing w:line="256" w:lineRule="exact"/>
              <w:ind w:left="200"/>
              <w:rPr>
                <w:i/>
                <w:sz w:val="24"/>
                <w:szCs w:val="24"/>
              </w:rPr>
            </w:pPr>
            <w:r w:rsidRPr="001D76F2">
              <w:rPr>
                <w:i/>
                <w:sz w:val="24"/>
                <w:szCs w:val="24"/>
              </w:rPr>
              <w:t>Instrumentation to Advance Understanding of the Brain</w:t>
            </w:r>
          </w:p>
        </w:tc>
        <w:tc>
          <w:tcPr>
            <w:tcW w:w="1770" w:type="dxa"/>
            <w:gridSpan w:val="3"/>
          </w:tcPr>
          <w:p w14:paraId="1E637501" w14:textId="77777777" w:rsidR="00133861" w:rsidRPr="001D76F2" w:rsidRDefault="00133861" w:rsidP="00133861">
            <w:pPr>
              <w:pStyle w:val="TableParagraph"/>
              <w:rPr>
                <w:sz w:val="24"/>
                <w:szCs w:val="24"/>
              </w:rPr>
            </w:pPr>
          </w:p>
        </w:tc>
        <w:tc>
          <w:tcPr>
            <w:tcW w:w="717" w:type="dxa"/>
          </w:tcPr>
          <w:p w14:paraId="688C5990" w14:textId="77777777" w:rsidR="00133861" w:rsidRPr="001D76F2" w:rsidRDefault="00133861" w:rsidP="00133861">
            <w:pPr>
              <w:pStyle w:val="TableParagraph"/>
              <w:rPr>
                <w:sz w:val="24"/>
                <w:szCs w:val="24"/>
              </w:rPr>
            </w:pPr>
          </w:p>
        </w:tc>
      </w:tr>
      <w:tr w:rsidR="00133861" w:rsidRPr="001D76F2" w14:paraId="405980A3" w14:textId="77777777" w:rsidTr="001B0586">
        <w:trPr>
          <w:trHeight w:val="414"/>
        </w:trPr>
        <w:tc>
          <w:tcPr>
            <w:tcW w:w="6849" w:type="dxa"/>
            <w:gridSpan w:val="2"/>
          </w:tcPr>
          <w:p w14:paraId="31D4928B" w14:textId="77777777" w:rsidR="00133861" w:rsidRPr="001D76F2" w:rsidRDefault="00133861" w:rsidP="00133861">
            <w:pPr>
              <w:pStyle w:val="TableParagraph"/>
              <w:spacing w:line="271" w:lineRule="exact"/>
              <w:ind w:left="200"/>
              <w:rPr>
                <w:i/>
                <w:sz w:val="24"/>
                <w:szCs w:val="24"/>
              </w:rPr>
            </w:pPr>
            <w:r w:rsidRPr="001D76F2">
              <w:rPr>
                <w:sz w:val="24"/>
                <w:szCs w:val="24"/>
              </w:rPr>
              <w:t xml:space="preserve">Role: </w:t>
            </w:r>
            <w:r w:rsidRPr="001D76F2">
              <w:rPr>
                <w:i/>
                <w:sz w:val="24"/>
                <w:szCs w:val="24"/>
              </w:rPr>
              <w:t>Principal Investigator</w:t>
            </w:r>
          </w:p>
        </w:tc>
        <w:tc>
          <w:tcPr>
            <w:tcW w:w="1770" w:type="dxa"/>
            <w:gridSpan w:val="3"/>
          </w:tcPr>
          <w:p w14:paraId="4306A65A" w14:textId="77777777" w:rsidR="00133861" w:rsidRPr="001D76F2" w:rsidRDefault="00133861" w:rsidP="00133861">
            <w:pPr>
              <w:pStyle w:val="TableParagraph"/>
              <w:rPr>
                <w:sz w:val="24"/>
                <w:szCs w:val="24"/>
              </w:rPr>
            </w:pPr>
          </w:p>
        </w:tc>
        <w:tc>
          <w:tcPr>
            <w:tcW w:w="717" w:type="dxa"/>
          </w:tcPr>
          <w:p w14:paraId="7128ABF3" w14:textId="77777777" w:rsidR="00133861" w:rsidRPr="001D76F2" w:rsidRDefault="00133861" w:rsidP="00133861">
            <w:pPr>
              <w:pStyle w:val="TableParagraph"/>
              <w:rPr>
                <w:sz w:val="24"/>
                <w:szCs w:val="24"/>
              </w:rPr>
            </w:pPr>
          </w:p>
        </w:tc>
      </w:tr>
      <w:tr w:rsidR="005E7543" w:rsidRPr="001D76F2" w14:paraId="3D72769F" w14:textId="77777777">
        <w:trPr>
          <w:trHeight w:val="1467"/>
        </w:trPr>
        <w:tc>
          <w:tcPr>
            <w:tcW w:w="6919" w:type="dxa"/>
            <w:gridSpan w:val="3"/>
          </w:tcPr>
          <w:p w14:paraId="582E0236" w14:textId="77777777" w:rsidR="005E7543" w:rsidRPr="001D76F2" w:rsidRDefault="00634D8E">
            <w:pPr>
              <w:pStyle w:val="TableParagraph"/>
              <w:ind w:left="200"/>
              <w:rPr>
                <w:sz w:val="24"/>
                <w:szCs w:val="24"/>
              </w:rPr>
            </w:pPr>
            <w:r w:rsidRPr="001D76F2">
              <w:rPr>
                <w:sz w:val="24"/>
                <w:szCs w:val="24"/>
              </w:rPr>
              <w:t>NSF MRI: Acquisition of the Lawrence Supercomputer to Advance Multidisciplinary Research in South Dakota</w:t>
            </w:r>
          </w:p>
          <w:p w14:paraId="7817B38C" w14:textId="77777777" w:rsidR="005E7543" w:rsidRPr="001D76F2" w:rsidRDefault="00634D8E">
            <w:pPr>
              <w:pStyle w:val="TableParagraph"/>
              <w:ind w:left="200" w:right="1127" w:firstLine="60"/>
              <w:rPr>
                <w:i/>
                <w:sz w:val="24"/>
                <w:szCs w:val="24"/>
              </w:rPr>
            </w:pPr>
            <w:r w:rsidRPr="001D76F2">
              <w:rPr>
                <w:i/>
                <w:sz w:val="24"/>
                <w:szCs w:val="24"/>
              </w:rPr>
              <w:t>Supporting high-powered computing requirements for the next generation of functional neuroimaging analyses.</w:t>
            </w:r>
          </w:p>
          <w:p w14:paraId="404FEB35" w14:textId="77777777" w:rsidR="005E7543" w:rsidRPr="001D76F2" w:rsidRDefault="00634D8E">
            <w:pPr>
              <w:pStyle w:val="TableParagraph"/>
              <w:ind w:left="200"/>
              <w:rPr>
                <w:i/>
                <w:sz w:val="24"/>
                <w:szCs w:val="24"/>
              </w:rPr>
            </w:pPr>
            <w:r w:rsidRPr="001D76F2">
              <w:rPr>
                <w:sz w:val="24"/>
                <w:szCs w:val="24"/>
              </w:rPr>
              <w:t xml:space="preserve">Role: </w:t>
            </w:r>
            <w:r w:rsidRPr="001D76F2">
              <w:rPr>
                <w:i/>
                <w:sz w:val="24"/>
                <w:szCs w:val="24"/>
              </w:rPr>
              <w:t>Investigator</w:t>
            </w:r>
          </w:p>
        </w:tc>
        <w:tc>
          <w:tcPr>
            <w:tcW w:w="1460" w:type="dxa"/>
          </w:tcPr>
          <w:p w14:paraId="54FF3914" w14:textId="77777777" w:rsidR="005E7543" w:rsidRPr="001D76F2" w:rsidRDefault="00634D8E">
            <w:pPr>
              <w:pStyle w:val="TableParagraph"/>
              <w:spacing w:line="266" w:lineRule="exact"/>
              <w:ind w:left="187" w:right="172"/>
              <w:jc w:val="center"/>
              <w:rPr>
                <w:sz w:val="24"/>
                <w:szCs w:val="24"/>
              </w:rPr>
            </w:pPr>
            <w:r w:rsidRPr="001D76F2">
              <w:rPr>
                <w:sz w:val="24"/>
                <w:szCs w:val="24"/>
              </w:rPr>
              <w:t>($504,911)</w:t>
            </w:r>
          </w:p>
        </w:tc>
        <w:tc>
          <w:tcPr>
            <w:tcW w:w="953" w:type="dxa"/>
            <w:gridSpan w:val="2"/>
          </w:tcPr>
          <w:p w14:paraId="5E3D9286" w14:textId="77777777" w:rsidR="005E7543" w:rsidRPr="001D76F2" w:rsidRDefault="00634D8E">
            <w:pPr>
              <w:pStyle w:val="TableParagraph"/>
              <w:spacing w:line="266" w:lineRule="exact"/>
              <w:ind w:left="193"/>
              <w:rPr>
                <w:sz w:val="24"/>
                <w:szCs w:val="24"/>
              </w:rPr>
            </w:pPr>
            <w:r w:rsidRPr="001D76F2">
              <w:rPr>
                <w:sz w:val="24"/>
                <w:szCs w:val="24"/>
              </w:rPr>
              <w:t>2016-</w:t>
            </w:r>
          </w:p>
          <w:p w14:paraId="7B2B0BD9" w14:textId="77777777" w:rsidR="005E7543" w:rsidRPr="001D76F2" w:rsidRDefault="00634D8E">
            <w:pPr>
              <w:pStyle w:val="TableParagraph"/>
              <w:ind w:left="193"/>
              <w:rPr>
                <w:sz w:val="24"/>
                <w:szCs w:val="24"/>
              </w:rPr>
            </w:pPr>
            <w:r w:rsidRPr="001D76F2">
              <w:rPr>
                <w:sz w:val="24"/>
                <w:szCs w:val="24"/>
              </w:rPr>
              <w:t>2019</w:t>
            </w:r>
          </w:p>
        </w:tc>
      </w:tr>
      <w:tr w:rsidR="005E7543" w:rsidRPr="001D76F2" w14:paraId="7312419F" w14:textId="77777777">
        <w:trPr>
          <w:trHeight w:val="1310"/>
        </w:trPr>
        <w:tc>
          <w:tcPr>
            <w:tcW w:w="6919" w:type="dxa"/>
            <w:gridSpan w:val="3"/>
          </w:tcPr>
          <w:p w14:paraId="6B3D9617" w14:textId="77777777" w:rsidR="005E7543" w:rsidRPr="001D76F2" w:rsidRDefault="00634D8E">
            <w:pPr>
              <w:pStyle w:val="TableParagraph"/>
              <w:spacing w:before="133"/>
              <w:ind w:left="200" w:right="213"/>
              <w:rPr>
                <w:i/>
                <w:sz w:val="24"/>
                <w:szCs w:val="24"/>
              </w:rPr>
            </w:pPr>
            <w:r w:rsidRPr="001D76F2">
              <w:rPr>
                <w:sz w:val="24"/>
                <w:szCs w:val="24"/>
              </w:rPr>
              <w:t xml:space="preserve">Center for Brain and Behavior Research Collaborative Grant </w:t>
            </w:r>
            <w:r w:rsidRPr="001D76F2">
              <w:rPr>
                <w:i/>
                <w:sz w:val="24"/>
                <w:szCs w:val="24"/>
              </w:rPr>
              <w:t xml:space="preserve">Development of a hybrid controlled novel </w:t>
            </w:r>
            <w:proofErr w:type="spellStart"/>
            <w:r w:rsidRPr="001D76F2">
              <w:rPr>
                <w:i/>
                <w:sz w:val="24"/>
                <w:szCs w:val="24"/>
              </w:rPr>
              <w:t>bci</w:t>
            </w:r>
            <w:proofErr w:type="spellEnd"/>
            <w:r w:rsidRPr="001D76F2">
              <w:rPr>
                <w:i/>
                <w:sz w:val="24"/>
                <w:szCs w:val="24"/>
              </w:rPr>
              <w:t xml:space="preserve"> </w:t>
            </w:r>
            <w:proofErr w:type="spellStart"/>
            <w:r w:rsidRPr="001D76F2">
              <w:rPr>
                <w:i/>
                <w:sz w:val="24"/>
                <w:szCs w:val="24"/>
              </w:rPr>
              <w:t>aac</w:t>
            </w:r>
            <w:proofErr w:type="spellEnd"/>
            <w:r w:rsidRPr="001D76F2">
              <w:rPr>
                <w:i/>
                <w:sz w:val="24"/>
                <w:szCs w:val="24"/>
              </w:rPr>
              <w:t xml:space="preserve"> user interface sensitive to cognitive engagement metrics</w:t>
            </w:r>
          </w:p>
          <w:p w14:paraId="34B3D283" w14:textId="77777777" w:rsidR="005E7543" w:rsidRPr="001D76F2" w:rsidRDefault="00634D8E">
            <w:pPr>
              <w:pStyle w:val="TableParagraph"/>
              <w:ind w:left="200"/>
              <w:rPr>
                <w:i/>
                <w:sz w:val="24"/>
                <w:szCs w:val="24"/>
              </w:rPr>
            </w:pPr>
            <w:r w:rsidRPr="001D76F2">
              <w:rPr>
                <w:sz w:val="24"/>
                <w:szCs w:val="24"/>
              </w:rPr>
              <w:t xml:space="preserve">Role: </w:t>
            </w:r>
            <w:r w:rsidRPr="001D76F2">
              <w:rPr>
                <w:i/>
                <w:sz w:val="24"/>
                <w:szCs w:val="24"/>
              </w:rPr>
              <w:t>Principal Investigator</w:t>
            </w:r>
          </w:p>
        </w:tc>
        <w:tc>
          <w:tcPr>
            <w:tcW w:w="1460" w:type="dxa"/>
          </w:tcPr>
          <w:p w14:paraId="719FC3A1" w14:textId="77777777" w:rsidR="005E7543" w:rsidRPr="001D76F2" w:rsidRDefault="00634D8E">
            <w:pPr>
              <w:pStyle w:val="TableParagraph"/>
              <w:spacing w:before="133"/>
              <w:ind w:left="187" w:right="172"/>
              <w:jc w:val="center"/>
              <w:rPr>
                <w:sz w:val="24"/>
                <w:szCs w:val="24"/>
              </w:rPr>
            </w:pPr>
            <w:r w:rsidRPr="001D76F2">
              <w:rPr>
                <w:sz w:val="24"/>
                <w:szCs w:val="24"/>
              </w:rPr>
              <w:t>($20,000)</w:t>
            </w:r>
          </w:p>
        </w:tc>
        <w:tc>
          <w:tcPr>
            <w:tcW w:w="953" w:type="dxa"/>
            <w:gridSpan w:val="2"/>
          </w:tcPr>
          <w:p w14:paraId="1920E1BD" w14:textId="77777777" w:rsidR="005E7543" w:rsidRPr="001D76F2" w:rsidRDefault="00634D8E">
            <w:pPr>
              <w:pStyle w:val="TableParagraph"/>
              <w:spacing w:before="133"/>
              <w:ind w:left="193"/>
              <w:rPr>
                <w:sz w:val="24"/>
                <w:szCs w:val="24"/>
              </w:rPr>
            </w:pPr>
            <w:r w:rsidRPr="001D76F2">
              <w:rPr>
                <w:sz w:val="24"/>
                <w:szCs w:val="24"/>
              </w:rPr>
              <w:t>2016-</w:t>
            </w:r>
          </w:p>
          <w:p w14:paraId="1D80D904" w14:textId="77777777" w:rsidR="005E7543" w:rsidRPr="001D76F2" w:rsidRDefault="00634D8E">
            <w:pPr>
              <w:pStyle w:val="TableParagraph"/>
              <w:ind w:left="193"/>
              <w:rPr>
                <w:sz w:val="24"/>
                <w:szCs w:val="24"/>
              </w:rPr>
            </w:pPr>
            <w:r w:rsidRPr="001D76F2">
              <w:rPr>
                <w:sz w:val="24"/>
                <w:szCs w:val="24"/>
              </w:rPr>
              <w:t>2018</w:t>
            </w:r>
          </w:p>
        </w:tc>
      </w:tr>
      <w:tr w:rsidR="005E7543" w:rsidRPr="001D76F2" w14:paraId="52BA1131" w14:textId="77777777">
        <w:trPr>
          <w:trHeight w:val="1310"/>
        </w:trPr>
        <w:tc>
          <w:tcPr>
            <w:tcW w:w="6919" w:type="dxa"/>
            <w:gridSpan w:val="3"/>
          </w:tcPr>
          <w:p w14:paraId="1E6C626E" w14:textId="77777777" w:rsidR="005E7543" w:rsidRPr="001D76F2" w:rsidRDefault="00634D8E">
            <w:pPr>
              <w:pStyle w:val="TableParagraph"/>
              <w:spacing w:before="132"/>
              <w:ind w:left="200" w:right="278"/>
              <w:rPr>
                <w:i/>
                <w:sz w:val="24"/>
                <w:szCs w:val="24"/>
              </w:rPr>
            </w:pPr>
            <w:r w:rsidRPr="001D76F2">
              <w:rPr>
                <w:sz w:val="24"/>
                <w:szCs w:val="24"/>
              </w:rPr>
              <w:t xml:space="preserve">South Dakota’s Governor’s Research Team Development Program </w:t>
            </w:r>
            <w:r w:rsidRPr="001D76F2">
              <w:rPr>
                <w:i/>
                <w:sz w:val="24"/>
                <w:szCs w:val="24"/>
              </w:rPr>
              <w:t>Consortium for Genetic Influences on Behavioral Health in South Dakota</w:t>
            </w:r>
          </w:p>
          <w:p w14:paraId="3F08DE91" w14:textId="77777777" w:rsidR="005E7543" w:rsidRPr="001D76F2" w:rsidRDefault="00634D8E">
            <w:pPr>
              <w:pStyle w:val="TableParagraph"/>
              <w:spacing w:before="1"/>
              <w:ind w:left="200"/>
              <w:rPr>
                <w:i/>
                <w:sz w:val="24"/>
                <w:szCs w:val="24"/>
              </w:rPr>
            </w:pPr>
            <w:r w:rsidRPr="001D76F2">
              <w:rPr>
                <w:sz w:val="24"/>
                <w:szCs w:val="24"/>
              </w:rPr>
              <w:t xml:space="preserve">Role: </w:t>
            </w:r>
            <w:r w:rsidRPr="001D76F2">
              <w:rPr>
                <w:i/>
                <w:sz w:val="24"/>
                <w:szCs w:val="24"/>
              </w:rPr>
              <w:t>Co-Investigator</w:t>
            </w:r>
          </w:p>
        </w:tc>
        <w:tc>
          <w:tcPr>
            <w:tcW w:w="1460" w:type="dxa"/>
          </w:tcPr>
          <w:p w14:paraId="524F3AE3" w14:textId="77777777" w:rsidR="005E7543" w:rsidRPr="001D76F2" w:rsidRDefault="00634D8E">
            <w:pPr>
              <w:pStyle w:val="TableParagraph"/>
              <w:spacing w:before="132"/>
              <w:ind w:left="187" w:right="172"/>
              <w:jc w:val="center"/>
              <w:rPr>
                <w:sz w:val="24"/>
                <w:szCs w:val="24"/>
              </w:rPr>
            </w:pPr>
            <w:r w:rsidRPr="001D76F2">
              <w:rPr>
                <w:sz w:val="24"/>
                <w:szCs w:val="24"/>
              </w:rPr>
              <w:t>($65,000)</w:t>
            </w:r>
          </w:p>
        </w:tc>
        <w:tc>
          <w:tcPr>
            <w:tcW w:w="953" w:type="dxa"/>
            <w:gridSpan w:val="2"/>
          </w:tcPr>
          <w:p w14:paraId="44930AFA" w14:textId="77777777" w:rsidR="005E7543" w:rsidRPr="001D76F2" w:rsidRDefault="00634D8E">
            <w:pPr>
              <w:pStyle w:val="TableParagraph"/>
              <w:spacing w:before="132"/>
              <w:ind w:left="193"/>
              <w:rPr>
                <w:sz w:val="24"/>
                <w:szCs w:val="24"/>
              </w:rPr>
            </w:pPr>
            <w:r w:rsidRPr="001D76F2">
              <w:rPr>
                <w:sz w:val="24"/>
                <w:szCs w:val="24"/>
              </w:rPr>
              <w:t>2016-</w:t>
            </w:r>
          </w:p>
          <w:p w14:paraId="581903F7" w14:textId="77777777" w:rsidR="005E7543" w:rsidRPr="001D76F2" w:rsidRDefault="00634D8E">
            <w:pPr>
              <w:pStyle w:val="TableParagraph"/>
              <w:ind w:left="193"/>
              <w:rPr>
                <w:sz w:val="24"/>
                <w:szCs w:val="24"/>
              </w:rPr>
            </w:pPr>
            <w:r w:rsidRPr="001D76F2">
              <w:rPr>
                <w:sz w:val="24"/>
                <w:szCs w:val="24"/>
              </w:rPr>
              <w:t>2017</w:t>
            </w:r>
          </w:p>
        </w:tc>
      </w:tr>
      <w:tr w:rsidR="005E7543" w:rsidRPr="001D76F2" w14:paraId="58F82E2B" w14:textId="77777777">
        <w:trPr>
          <w:trHeight w:val="1081"/>
        </w:trPr>
        <w:tc>
          <w:tcPr>
            <w:tcW w:w="6919" w:type="dxa"/>
            <w:gridSpan w:val="3"/>
          </w:tcPr>
          <w:p w14:paraId="4732654F" w14:textId="77777777" w:rsidR="005E7543" w:rsidRPr="001D76F2" w:rsidRDefault="00634D8E">
            <w:pPr>
              <w:pStyle w:val="TableParagraph"/>
              <w:spacing w:before="132"/>
              <w:ind w:left="200" w:right="359"/>
              <w:rPr>
                <w:i/>
                <w:sz w:val="24"/>
                <w:szCs w:val="24"/>
              </w:rPr>
            </w:pPr>
            <w:r w:rsidRPr="001D76F2">
              <w:rPr>
                <w:sz w:val="24"/>
                <w:szCs w:val="24"/>
              </w:rPr>
              <w:t xml:space="preserve">Center for Brain and Behavior Research Collaborative Grant </w:t>
            </w:r>
            <w:r w:rsidRPr="001D76F2">
              <w:rPr>
                <w:i/>
                <w:sz w:val="24"/>
                <w:szCs w:val="24"/>
              </w:rPr>
              <w:t xml:space="preserve">Brain Signatures of Triphasic Delay Discounting: An fMRI Study. </w:t>
            </w:r>
            <w:r w:rsidRPr="001D76F2">
              <w:rPr>
                <w:sz w:val="24"/>
                <w:szCs w:val="24"/>
              </w:rPr>
              <w:t xml:space="preserve">Role: </w:t>
            </w:r>
            <w:r w:rsidRPr="001D76F2">
              <w:rPr>
                <w:i/>
                <w:sz w:val="24"/>
                <w:szCs w:val="24"/>
              </w:rPr>
              <w:t>Principal Investigator</w:t>
            </w:r>
          </w:p>
        </w:tc>
        <w:tc>
          <w:tcPr>
            <w:tcW w:w="1460" w:type="dxa"/>
          </w:tcPr>
          <w:p w14:paraId="73655FBD" w14:textId="77777777" w:rsidR="005E7543" w:rsidRPr="001D76F2" w:rsidRDefault="00634D8E">
            <w:pPr>
              <w:pStyle w:val="TableParagraph"/>
              <w:spacing w:before="132"/>
              <w:ind w:left="187" w:right="172"/>
              <w:jc w:val="center"/>
              <w:rPr>
                <w:sz w:val="24"/>
                <w:szCs w:val="24"/>
              </w:rPr>
            </w:pPr>
            <w:r w:rsidRPr="001D76F2">
              <w:rPr>
                <w:sz w:val="24"/>
                <w:szCs w:val="24"/>
              </w:rPr>
              <w:t>($20,000)</w:t>
            </w:r>
          </w:p>
        </w:tc>
        <w:tc>
          <w:tcPr>
            <w:tcW w:w="953" w:type="dxa"/>
            <w:gridSpan w:val="2"/>
          </w:tcPr>
          <w:p w14:paraId="1316BFE9" w14:textId="77777777" w:rsidR="005E7543" w:rsidRPr="001D76F2" w:rsidRDefault="00634D8E">
            <w:pPr>
              <w:pStyle w:val="TableParagraph"/>
              <w:spacing w:before="132"/>
              <w:ind w:left="193"/>
              <w:rPr>
                <w:sz w:val="24"/>
                <w:szCs w:val="24"/>
              </w:rPr>
            </w:pPr>
            <w:r w:rsidRPr="001D76F2">
              <w:rPr>
                <w:sz w:val="24"/>
                <w:szCs w:val="24"/>
              </w:rPr>
              <w:t>2015-</w:t>
            </w:r>
          </w:p>
          <w:p w14:paraId="6ACD16FF" w14:textId="77777777" w:rsidR="005E7543" w:rsidRPr="001D76F2" w:rsidRDefault="00634D8E">
            <w:pPr>
              <w:pStyle w:val="TableParagraph"/>
              <w:ind w:left="193"/>
              <w:rPr>
                <w:sz w:val="24"/>
                <w:szCs w:val="24"/>
              </w:rPr>
            </w:pPr>
            <w:r w:rsidRPr="001D76F2">
              <w:rPr>
                <w:sz w:val="24"/>
                <w:szCs w:val="24"/>
              </w:rPr>
              <w:t>2016</w:t>
            </w:r>
          </w:p>
        </w:tc>
      </w:tr>
      <w:tr w:rsidR="005E7543" w:rsidRPr="001D76F2" w14:paraId="15479950" w14:textId="77777777">
        <w:trPr>
          <w:trHeight w:val="1633"/>
        </w:trPr>
        <w:tc>
          <w:tcPr>
            <w:tcW w:w="6919" w:type="dxa"/>
            <w:gridSpan w:val="3"/>
          </w:tcPr>
          <w:p w14:paraId="44101970" w14:textId="77777777" w:rsidR="005E7543" w:rsidRPr="001D76F2" w:rsidRDefault="00634D8E">
            <w:pPr>
              <w:pStyle w:val="TableParagraph"/>
              <w:spacing w:before="133"/>
              <w:ind w:left="200" w:right="213"/>
              <w:rPr>
                <w:i/>
                <w:sz w:val="24"/>
                <w:szCs w:val="24"/>
              </w:rPr>
            </w:pPr>
            <w:r w:rsidRPr="001D76F2">
              <w:rPr>
                <w:sz w:val="24"/>
                <w:szCs w:val="24"/>
              </w:rPr>
              <w:t xml:space="preserve">Center for Brain and Behavior Research Collaborative Grant </w:t>
            </w:r>
            <w:r w:rsidRPr="001D76F2">
              <w:rPr>
                <w:i/>
                <w:sz w:val="24"/>
                <w:szCs w:val="24"/>
              </w:rPr>
              <w:t>Scholastic, Mental Health and Addiction Issues in College Students of Alcoholic Parents: Neural, Cognitive and Psychological Mediators</w:t>
            </w:r>
          </w:p>
          <w:p w14:paraId="38ACB428" w14:textId="77777777" w:rsidR="005E7543" w:rsidRPr="001D76F2" w:rsidRDefault="00634D8E">
            <w:pPr>
              <w:pStyle w:val="TableParagraph"/>
              <w:spacing w:line="253" w:lineRule="exact"/>
              <w:ind w:left="200"/>
              <w:rPr>
                <w:i/>
                <w:sz w:val="24"/>
                <w:szCs w:val="24"/>
              </w:rPr>
            </w:pPr>
            <w:r w:rsidRPr="001D76F2">
              <w:rPr>
                <w:sz w:val="24"/>
                <w:szCs w:val="24"/>
              </w:rPr>
              <w:t xml:space="preserve">Role: </w:t>
            </w:r>
            <w:r w:rsidRPr="001D76F2">
              <w:rPr>
                <w:i/>
                <w:sz w:val="24"/>
                <w:szCs w:val="24"/>
              </w:rPr>
              <w:t>Co-Investigator</w:t>
            </w:r>
          </w:p>
        </w:tc>
        <w:tc>
          <w:tcPr>
            <w:tcW w:w="1460" w:type="dxa"/>
          </w:tcPr>
          <w:p w14:paraId="54882D89" w14:textId="77777777" w:rsidR="005E7543" w:rsidRPr="001D76F2" w:rsidRDefault="00634D8E">
            <w:pPr>
              <w:pStyle w:val="TableParagraph"/>
              <w:spacing w:before="133"/>
              <w:ind w:left="187" w:right="172"/>
              <w:jc w:val="center"/>
              <w:rPr>
                <w:sz w:val="24"/>
                <w:szCs w:val="24"/>
              </w:rPr>
            </w:pPr>
            <w:r w:rsidRPr="001D76F2">
              <w:rPr>
                <w:sz w:val="24"/>
                <w:szCs w:val="24"/>
              </w:rPr>
              <w:t>($20,000)</w:t>
            </w:r>
          </w:p>
        </w:tc>
        <w:tc>
          <w:tcPr>
            <w:tcW w:w="953" w:type="dxa"/>
            <w:gridSpan w:val="2"/>
          </w:tcPr>
          <w:p w14:paraId="0747B3CB" w14:textId="77777777" w:rsidR="005E7543" w:rsidRPr="001D76F2" w:rsidRDefault="00634D8E">
            <w:pPr>
              <w:pStyle w:val="TableParagraph"/>
              <w:spacing w:before="133"/>
              <w:ind w:left="193"/>
              <w:rPr>
                <w:sz w:val="24"/>
                <w:szCs w:val="24"/>
              </w:rPr>
            </w:pPr>
            <w:r w:rsidRPr="001D76F2">
              <w:rPr>
                <w:sz w:val="24"/>
                <w:szCs w:val="24"/>
              </w:rPr>
              <w:t>2014-</w:t>
            </w:r>
          </w:p>
          <w:p w14:paraId="64C9301C" w14:textId="77777777" w:rsidR="005E7543" w:rsidRPr="001D76F2" w:rsidRDefault="00634D8E">
            <w:pPr>
              <w:pStyle w:val="TableParagraph"/>
              <w:spacing w:before="1"/>
              <w:ind w:left="193"/>
              <w:rPr>
                <w:sz w:val="24"/>
                <w:szCs w:val="24"/>
              </w:rPr>
            </w:pPr>
            <w:r w:rsidRPr="001D76F2">
              <w:rPr>
                <w:sz w:val="24"/>
                <w:szCs w:val="24"/>
              </w:rPr>
              <w:t>2015</w:t>
            </w:r>
          </w:p>
        </w:tc>
      </w:tr>
      <w:tr w:rsidR="005E7543" w:rsidRPr="001D76F2" w14:paraId="22D6D0AD" w14:textId="77777777">
        <w:trPr>
          <w:trHeight w:val="1356"/>
        </w:trPr>
        <w:tc>
          <w:tcPr>
            <w:tcW w:w="6919" w:type="dxa"/>
            <w:gridSpan w:val="3"/>
          </w:tcPr>
          <w:p w14:paraId="76D13E31" w14:textId="77777777" w:rsidR="005E7543" w:rsidRPr="001D76F2" w:rsidRDefault="00634D8E">
            <w:pPr>
              <w:pStyle w:val="TableParagraph"/>
              <w:spacing w:before="132"/>
              <w:ind w:left="200"/>
              <w:rPr>
                <w:sz w:val="24"/>
                <w:szCs w:val="24"/>
              </w:rPr>
            </w:pPr>
            <w:r w:rsidRPr="001D76F2">
              <w:rPr>
                <w:sz w:val="24"/>
                <w:szCs w:val="24"/>
              </w:rPr>
              <w:t>USD Collaborative Research Grants Program</w:t>
            </w:r>
          </w:p>
          <w:p w14:paraId="544BDD7A" w14:textId="77777777" w:rsidR="005E7543" w:rsidRPr="001D76F2" w:rsidRDefault="00634D8E">
            <w:pPr>
              <w:pStyle w:val="TableParagraph"/>
              <w:spacing w:before="1"/>
              <w:ind w:left="200" w:right="359"/>
              <w:rPr>
                <w:i/>
                <w:sz w:val="24"/>
                <w:szCs w:val="24"/>
              </w:rPr>
            </w:pPr>
            <w:r w:rsidRPr="001D76F2">
              <w:rPr>
                <w:i/>
                <w:sz w:val="24"/>
                <w:szCs w:val="24"/>
              </w:rPr>
              <w:t xml:space="preserve">Counseling and Psychology in Education and Medicine Collaborate on Study of Historical Trauma and Neuroscience </w:t>
            </w:r>
            <w:r w:rsidRPr="001D76F2">
              <w:rPr>
                <w:sz w:val="24"/>
                <w:szCs w:val="24"/>
              </w:rPr>
              <w:t xml:space="preserve">Role: </w:t>
            </w:r>
            <w:r w:rsidRPr="001D76F2">
              <w:rPr>
                <w:i/>
                <w:sz w:val="24"/>
                <w:szCs w:val="24"/>
              </w:rPr>
              <w:t>Principal Investigator</w:t>
            </w:r>
          </w:p>
        </w:tc>
        <w:tc>
          <w:tcPr>
            <w:tcW w:w="1460" w:type="dxa"/>
          </w:tcPr>
          <w:p w14:paraId="7D7C7EF0" w14:textId="77777777" w:rsidR="005E7543" w:rsidRPr="001D76F2" w:rsidRDefault="00634D8E">
            <w:pPr>
              <w:pStyle w:val="TableParagraph"/>
              <w:spacing w:before="132"/>
              <w:ind w:left="187" w:right="172"/>
              <w:jc w:val="center"/>
              <w:rPr>
                <w:sz w:val="24"/>
                <w:szCs w:val="24"/>
              </w:rPr>
            </w:pPr>
            <w:r w:rsidRPr="001D76F2">
              <w:rPr>
                <w:sz w:val="24"/>
                <w:szCs w:val="24"/>
              </w:rPr>
              <w:t>($20,000)</w:t>
            </w:r>
          </w:p>
        </w:tc>
        <w:tc>
          <w:tcPr>
            <w:tcW w:w="953" w:type="dxa"/>
            <w:gridSpan w:val="2"/>
          </w:tcPr>
          <w:p w14:paraId="2C1EB36D" w14:textId="77777777" w:rsidR="005E7543" w:rsidRPr="001D76F2" w:rsidRDefault="00634D8E">
            <w:pPr>
              <w:pStyle w:val="TableParagraph"/>
              <w:spacing w:before="132"/>
              <w:ind w:left="193"/>
              <w:rPr>
                <w:sz w:val="24"/>
                <w:szCs w:val="24"/>
              </w:rPr>
            </w:pPr>
            <w:r w:rsidRPr="001D76F2">
              <w:rPr>
                <w:sz w:val="24"/>
                <w:szCs w:val="24"/>
              </w:rPr>
              <w:t>2013-</w:t>
            </w:r>
          </w:p>
          <w:p w14:paraId="30D6285A" w14:textId="77777777" w:rsidR="005E7543" w:rsidRPr="001D76F2" w:rsidRDefault="00634D8E">
            <w:pPr>
              <w:pStyle w:val="TableParagraph"/>
              <w:spacing w:before="1"/>
              <w:ind w:left="193"/>
              <w:rPr>
                <w:sz w:val="24"/>
                <w:szCs w:val="24"/>
              </w:rPr>
            </w:pPr>
            <w:r w:rsidRPr="001D76F2">
              <w:rPr>
                <w:sz w:val="24"/>
                <w:szCs w:val="24"/>
              </w:rPr>
              <w:t>2015</w:t>
            </w:r>
          </w:p>
        </w:tc>
      </w:tr>
      <w:tr w:rsidR="005E7543" w:rsidRPr="001D76F2" w14:paraId="7B68BEDE" w14:textId="77777777">
        <w:trPr>
          <w:trHeight w:val="1357"/>
        </w:trPr>
        <w:tc>
          <w:tcPr>
            <w:tcW w:w="6919" w:type="dxa"/>
            <w:gridSpan w:val="3"/>
          </w:tcPr>
          <w:p w14:paraId="2610375E" w14:textId="77777777" w:rsidR="005E7543" w:rsidRPr="001D76F2" w:rsidRDefault="00634D8E">
            <w:pPr>
              <w:pStyle w:val="TableParagraph"/>
              <w:spacing w:before="132"/>
              <w:ind w:left="200"/>
              <w:rPr>
                <w:sz w:val="24"/>
                <w:szCs w:val="24"/>
              </w:rPr>
            </w:pPr>
            <w:r w:rsidRPr="001D76F2">
              <w:rPr>
                <w:sz w:val="24"/>
                <w:szCs w:val="24"/>
              </w:rPr>
              <w:t>USD Collaborative Research Grants Program</w:t>
            </w:r>
          </w:p>
          <w:p w14:paraId="5728E5AB" w14:textId="77777777" w:rsidR="005E7543" w:rsidRPr="001D76F2" w:rsidRDefault="00634D8E">
            <w:pPr>
              <w:pStyle w:val="TableParagraph"/>
              <w:ind w:left="200" w:right="480"/>
              <w:rPr>
                <w:i/>
                <w:sz w:val="24"/>
                <w:szCs w:val="24"/>
              </w:rPr>
            </w:pPr>
            <w:r w:rsidRPr="001D76F2">
              <w:rPr>
                <w:i/>
                <w:sz w:val="24"/>
                <w:szCs w:val="24"/>
              </w:rPr>
              <w:t>Intertemporal Choice, Delay Discounting and Impulsivity: From Metabolic to Neural Mechanisms</w:t>
            </w:r>
          </w:p>
          <w:p w14:paraId="56FFA6C3" w14:textId="77777777" w:rsidR="005E7543" w:rsidRPr="001D76F2" w:rsidRDefault="00634D8E">
            <w:pPr>
              <w:pStyle w:val="TableParagraph"/>
              <w:spacing w:line="252" w:lineRule="exact"/>
              <w:ind w:left="200"/>
              <w:rPr>
                <w:i/>
                <w:sz w:val="24"/>
                <w:szCs w:val="24"/>
              </w:rPr>
            </w:pPr>
            <w:r w:rsidRPr="001D76F2">
              <w:rPr>
                <w:sz w:val="24"/>
                <w:szCs w:val="24"/>
              </w:rPr>
              <w:t xml:space="preserve">Role: </w:t>
            </w:r>
            <w:r w:rsidRPr="001D76F2">
              <w:rPr>
                <w:i/>
                <w:sz w:val="24"/>
                <w:szCs w:val="24"/>
              </w:rPr>
              <w:t>Principal Investigator</w:t>
            </w:r>
          </w:p>
        </w:tc>
        <w:tc>
          <w:tcPr>
            <w:tcW w:w="1460" w:type="dxa"/>
          </w:tcPr>
          <w:p w14:paraId="28AD7848" w14:textId="77777777" w:rsidR="005E7543" w:rsidRPr="001D76F2" w:rsidRDefault="00634D8E">
            <w:pPr>
              <w:pStyle w:val="TableParagraph"/>
              <w:spacing w:before="132"/>
              <w:ind w:left="187" w:right="172"/>
              <w:jc w:val="center"/>
              <w:rPr>
                <w:sz w:val="24"/>
                <w:szCs w:val="24"/>
              </w:rPr>
            </w:pPr>
            <w:r w:rsidRPr="001D76F2">
              <w:rPr>
                <w:sz w:val="24"/>
                <w:szCs w:val="24"/>
              </w:rPr>
              <w:t>($11,000)</w:t>
            </w:r>
          </w:p>
        </w:tc>
        <w:tc>
          <w:tcPr>
            <w:tcW w:w="953" w:type="dxa"/>
            <w:gridSpan w:val="2"/>
          </w:tcPr>
          <w:p w14:paraId="21EC3C26" w14:textId="77777777" w:rsidR="005E7543" w:rsidRPr="001D76F2" w:rsidRDefault="00634D8E">
            <w:pPr>
              <w:pStyle w:val="TableParagraph"/>
              <w:spacing w:before="132"/>
              <w:ind w:left="193"/>
              <w:rPr>
                <w:sz w:val="24"/>
                <w:szCs w:val="24"/>
              </w:rPr>
            </w:pPr>
            <w:r w:rsidRPr="001D76F2">
              <w:rPr>
                <w:sz w:val="24"/>
                <w:szCs w:val="24"/>
              </w:rPr>
              <w:t>2013-</w:t>
            </w:r>
          </w:p>
          <w:p w14:paraId="7ECC370C" w14:textId="77777777" w:rsidR="005E7543" w:rsidRPr="001D76F2" w:rsidRDefault="00634D8E">
            <w:pPr>
              <w:pStyle w:val="TableParagraph"/>
              <w:ind w:left="193"/>
              <w:rPr>
                <w:sz w:val="24"/>
                <w:szCs w:val="24"/>
              </w:rPr>
            </w:pPr>
            <w:r w:rsidRPr="001D76F2">
              <w:rPr>
                <w:sz w:val="24"/>
                <w:szCs w:val="24"/>
              </w:rPr>
              <w:t>2014</w:t>
            </w:r>
          </w:p>
        </w:tc>
      </w:tr>
      <w:tr w:rsidR="005E7543" w:rsidRPr="001D76F2" w14:paraId="6E1F7B91" w14:textId="77777777">
        <w:trPr>
          <w:trHeight w:val="1357"/>
        </w:trPr>
        <w:tc>
          <w:tcPr>
            <w:tcW w:w="6919" w:type="dxa"/>
            <w:gridSpan w:val="3"/>
          </w:tcPr>
          <w:p w14:paraId="7C6F400F" w14:textId="77777777" w:rsidR="005E7543" w:rsidRPr="001D76F2" w:rsidRDefault="00634D8E">
            <w:pPr>
              <w:pStyle w:val="TableParagraph"/>
              <w:spacing w:before="133"/>
              <w:ind w:left="200"/>
              <w:rPr>
                <w:sz w:val="24"/>
                <w:szCs w:val="24"/>
              </w:rPr>
            </w:pPr>
            <w:r w:rsidRPr="001D76F2">
              <w:rPr>
                <w:sz w:val="24"/>
                <w:szCs w:val="24"/>
              </w:rPr>
              <w:t>Biomedical Research Infrastructure Network Pilot Grant</w:t>
            </w:r>
          </w:p>
          <w:p w14:paraId="52F97190" w14:textId="77777777" w:rsidR="005E7543" w:rsidRPr="001D76F2" w:rsidRDefault="00634D8E">
            <w:pPr>
              <w:pStyle w:val="TableParagraph"/>
              <w:spacing w:before="1"/>
              <w:ind w:left="200" w:right="359"/>
              <w:rPr>
                <w:i/>
                <w:sz w:val="24"/>
                <w:szCs w:val="24"/>
              </w:rPr>
            </w:pPr>
            <w:r w:rsidRPr="001D76F2">
              <w:rPr>
                <w:i/>
                <w:sz w:val="24"/>
                <w:szCs w:val="24"/>
              </w:rPr>
              <w:t>Virtual Tool Use: Neurological Correlates and the Role of Haptic Information.</w:t>
            </w:r>
          </w:p>
          <w:p w14:paraId="468693BA" w14:textId="77777777" w:rsidR="005E7543" w:rsidRPr="001D76F2" w:rsidRDefault="00634D8E">
            <w:pPr>
              <w:pStyle w:val="TableParagraph"/>
              <w:ind w:left="200"/>
              <w:rPr>
                <w:i/>
                <w:sz w:val="24"/>
                <w:szCs w:val="24"/>
              </w:rPr>
            </w:pPr>
            <w:r w:rsidRPr="001D76F2">
              <w:rPr>
                <w:sz w:val="24"/>
                <w:szCs w:val="24"/>
              </w:rPr>
              <w:t xml:space="preserve">Role: </w:t>
            </w:r>
            <w:r w:rsidRPr="001D76F2">
              <w:rPr>
                <w:i/>
                <w:sz w:val="24"/>
                <w:szCs w:val="24"/>
              </w:rPr>
              <w:t>Principal Investigator</w:t>
            </w:r>
          </w:p>
        </w:tc>
        <w:tc>
          <w:tcPr>
            <w:tcW w:w="1460" w:type="dxa"/>
          </w:tcPr>
          <w:p w14:paraId="33DE2E6C" w14:textId="77777777" w:rsidR="005E7543" w:rsidRPr="001D76F2" w:rsidRDefault="00634D8E">
            <w:pPr>
              <w:pStyle w:val="TableParagraph"/>
              <w:spacing w:before="133"/>
              <w:ind w:left="187" w:right="172"/>
              <w:jc w:val="center"/>
              <w:rPr>
                <w:sz w:val="24"/>
                <w:szCs w:val="24"/>
              </w:rPr>
            </w:pPr>
            <w:r w:rsidRPr="001D76F2">
              <w:rPr>
                <w:sz w:val="24"/>
                <w:szCs w:val="24"/>
              </w:rPr>
              <w:t>($45,000)</w:t>
            </w:r>
          </w:p>
        </w:tc>
        <w:tc>
          <w:tcPr>
            <w:tcW w:w="953" w:type="dxa"/>
            <w:gridSpan w:val="2"/>
          </w:tcPr>
          <w:p w14:paraId="6DA7B5A1" w14:textId="77777777" w:rsidR="005E7543" w:rsidRPr="001D76F2" w:rsidRDefault="00634D8E">
            <w:pPr>
              <w:pStyle w:val="TableParagraph"/>
              <w:spacing w:before="133"/>
              <w:ind w:left="193"/>
              <w:rPr>
                <w:sz w:val="24"/>
                <w:szCs w:val="24"/>
              </w:rPr>
            </w:pPr>
            <w:r w:rsidRPr="001D76F2">
              <w:rPr>
                <w:sz w:val="24"/>
                <w:szCs w:val="24"/>
              </w:rPr>
              <w:t>2012-</w:t>
            </w:r>
          </w:p>
          <w:p w14:paraId="55EFDDDE" w14:textId="77777777" w:rsidR="005E7543" w:rsidRPr="001D76F2" w:rsidRDefault="00634D8E">
            <w:pPr>
              <w:pStyle w:val="TableParagraph"/>
              <w:spacing w:before="1"/>
              <w:ind w:left="193"/>
              <w:rPr>
                <w:sz w:val="24"/>
                <w:szCs w:val="24"/>
              </w:rPr>
            </w:pPr>
            <w:r w:rsidRPr="001D76F2">
              <w:rPr>
                <w:sz w:val="24"/>
                <w:szCs w:val="24"/>
              </w:rPr>
              <w:t>2013</w:t>
            </w:r>
          </w:p>
        </w:tc>
      </w:tr>
      <w:tr w:rsidR="005E7543" w:rsidRPr="001D76F2" w14:paraId="7C28CADC" w14:textId="77777777">
        <w:trPr>
          <w:trHeight w:val="1213"/>
        </w:trPr>
        <w:tc>
          <w:tcPr>
            <w:tcW w:w="6919" w:type="dxa"/>
            <w:gridSpan w:val="3"/>
          </w:tcPr>
          <w:p w14:paraId="48D4556C" w14:textId="77777777" w:rsidR="005E7543" w:rsidRPr="001D76F2" w:rsidRDefault="00634D8E">
            <w:pPr>
              <w:pStyle w:val="TableParagraph"/>
              <w:spacing w:before="132"/>
              <w:ind w:left="200"/>
              <w:rPr>
                <w:sz w:val="24"/>
                <w:szCs w:val="24"/>
              </w:rPr>
            </w:pPr>
            <w:r w:rsidRPr="001D76F2">
              <w:rPr>
                <w:sz w:val="24"/>
                <w:szCs w:val="24"/>
              </w:rPr>
              <w:t>Occupational Therapy Internal Research Grant</w:t>
            </w:r>
          </w:p>
          <w:p w14:paraId="14DDF1DE" w14:textId="77777777" w:rsidR="005E7543" w:rsidRPr="001D76F2" w:rsidRDefault="00634D8E">
            <w:pPr>
              <w:pStyle w:val="TableParagraph"/>
              <w:ind w:left="200" w:right="486"/>
              <w:rPr>
                <w:i/>
                <w:sz w:val="24"/>
                <w:szCs w:val="24"/>
              </w:rPr>
            </w:pPr>
            <w:r w:rsidRPr="001D76F2">
              <w:rPr>
                <w:i/>
                <w:sz w:val="24"/>
                <w:szCs w:val="24"/>
              </w:rPr>
              <w:t xml:space="preserve">The Effect of Participation in Meaningful Occupations </w:t>
            </w:r>
            <w:proofErr w:type="gramStart"/>
            <w:r w:rsidRPr="001D76F2">
              <w:rPr>
                <w:i/>
                <w:sz w:val="24"/>
                <w:szCs w:val="24"/>
              </w:rPr>
              <w:t>On</w:t>
            </w:r>
            <w:proofErr w:type="gramEnd"/>
            <w:r w:rsidRPr="001D76F2">
              <w:rPr>
                <w:i/>
                <w:sz w:val="24"/>
                <w:szCs w:val="24"/>
              </w:rPr>
              <w:t xml:space="preserve"> Brain Activity as Observed on Function Magnetic Resonance Imaging.</w:t>
            </w:r>
          </w:p>
          <w:p w14:paraId="21949F20" w14:textId="77777777" w:rsidR="005E7543" w:rsidRPr="001D76F2" w:rsidRDefault="00634D8E">
            <w:pPr>
              <w:pStyle w:val="TableParagraph"/>
              <w:spacing w:line="233" w:lineRule="exact"/>
              <w:ind w:left="200"/>
              <w:rPr>
                <w:i/>
                <w:sz w:val="24"/>
                <w:szCs w:val="24"/>
              </w:rPr>
            </w:pPr>
            <w:r w:rsidRPr="001D76F2">
              <w:rPr>
                <w:sz w:val="24"/>
                <w:szCs w:val="24"/>
              </w:rPr>
              <w:t xml:space="preserve">Role: </w:t>
            </w:r>
            <w:r w:rsidRPr="001D76F2">
              <w:rPr>
                <w:i/>
                <w:sz w:val="24"/>
                <w:szCs w:val="24"/>
              </w:rPr>
              <w:t>Principal Investigator</w:t>
            </w:r>
          </w:p>
        </w:tc>
        <w:tc>
          <w:tcPr>
            <w:tcW w:w="1460" w:type="dxa"/>
          </w:tcPr>
          <w:p w14:paraId="5DA9616B" w14:textId="77777777" w:rsidR="005E7543" w:rsidRPr="001D76F2" w:rsidRDefault="00634D8E">
            <w:pPr>
              <w:pStyle w:val="TableParagraph"/>
              <w:spacing w:before="132"/>
              <w:ind w:left="187" w:right="172"/>
              <w:jc w:val="center"/>
              <w:rPr>
                <w:sz w:val="24"/>
                <w:szCs w:val="24"/>
              </w:rPr>
            </w:pPr>
            <w:r w:rsidRPr="001D76F2">
              <w:rPr>
                <w:sz w:val="24"/>
                <w:szCs w:val="24"/>
              </w:rPr>
              <w:t>($10,000)</w:t>
            </w:r>
          </w:p>
        </w:tc>
        <w:tc>
          <w:tcPr>
            <w:tcW w:w="953" w:type="dxa"/>
            <w:gridSpan w:val="2"/>
          </w:tcPr>
          <w:p w14:paraId="460B3B0F" w14:textId="77777777" w:rsidR="005E7543" w:rsidRPr="001D76F2" w:rsidRDefault="00634D8E">
            <w:pPr>
              <w:pStyle w:val="TableParagraph"/>
              <w:spacing w:before="132"/>
              <w:ind w:left="193"/>
              <w:rPr>
                <w:sz w:val="24"/>
                <w:szCs w:val="24"/>
              </w:rPr>
            </w:pPr>
            <w:r w:rsidRPr="001D76F2">
              <w:rPr>
                <w:sz w:val="24"/>
                <w:szCs w:val="24"/>
              </w:rPr>
              <w:t>2012-</w:t>
            </w:r>
          </w:p>
          <w:p w14:paraId="37E58B96" w14:textId="77777777" w:rsidR="005E7543" w:rsidRPr="001D76F2" w:rsidRDefault="00634D8E">
            <w:pPr>
              <w:pStyle w:val="TableParagraph"/>
              <w:ind w:left="193"/>
              <w:rPr>
                <w:sz w:val="24"/>
                <w:szCs w:val="24"/>
              </w:rPr>
            </w:pPr>
            <w:r w:rsidRPr="001D76F2">
              <w:rPr>
                <w:sz w:val="24"/>
                <w:szCs w:val="24"/>
              </w:rPr>
              <w:t>2013</w:t>
            </w:r>
          </w:p>
        </w:tc>
      </w:tr>
    </w:tbl>
    <w:p w14:paraId="43FB642A" w14:textId="77777777" w:rsidR="005E7543" w:rsidRPr="001D76F2" w:rsidRDefault="005E7543">
      <w:pPr>
        <w:rPr>
          <w:sz w:val="24"/>
          <w:szCs w:val="24"/>
        </w:rPr>
        <w:sectPr w:rsidR="005E7543" w:rsidRPr="001D76F2" w:rsidSect="003463C7">
          <w:pgSz w:w="12240" w:h="15840"/>
          <w:pgMar w:top="1440" w:right="1300" w:bottom="280" w:left="1240" w:header="720" w:footer="720" w:gutter="0"/>
          <w:cols w:space="720"/>
        </w:sectPr>
      </w:pPr>
    </w:p>
    <w:p w14:paraId="1E3E7E0B" w14:textId="77777777" w:rsidR="005E7543" w:rsidRPr="001D76F2" w:rsidRDefault="005E7543">
      <w:pPr>
        <w:pStyle w:val="BodyText"/>
        <w:spacing w:before="7"/>
        <w:rPr>
          <w:b/>
        </w:rPr>
      </w:pPr>
    </w:p>
    <w:tbl>
      <w:tblPr>
        <w:tblW w:w="0" w:type="auto"/>
        <w:tblInd w:w="157" w:type="dxa"/>
        <w:tblLayout w:type="fixed"/>
        <w:tblCellMar>
          <w:left w:w="0" w:type="dxa"/>
          <w:right w:w="0" w:type="dxa"/>
        </w:tblCellMar>
        <w:tblLook w:val="01E0" w:firstRow="1" w:lastRow="1" w:firstColumn="1" w:lastColumn="1" w:noHBand="0" w:noVBand="0"/>
      </w:tblPr>
      <w:tblGrid>
        <w:gridCol w:w="7501"/>
        <w:gridCol w:w="1080"/>
      </w:tblGrid>
      <w:tr w:rsidR="005E7543" w:rsidRPr="001D76F2" w14:paraId="1148CE79" w14:textId="77777777">
        <w:trPr>
          <w:trHeight w:val="406"/>
        </w:trPr>
        <w:tc>
          <w:tcPr>
            <w:tcW w:w="7501" w:type="dxa"/>
          </w:tcPr>
          <w:p w14:paraId="5E763D38" w14:textId="77777777" w:rsidR="005E7543" w:rsidRPr="001D76F2" w:rsidRDefault="00634D8E">
            <w:pPr>
              <w:pStyle w:val="TableParagraph"/>
              <w:spacing w:line="266" w:lineRule="exact"/>
              <w:ind w:left="50"/>
              <w:rPr>
                <w:b/>
                <w:sz w:val="24"/>
                <w:szCs w:val="24"/>
              </w:rPr>
            </w:pPr>
            <w:r w:rsidRPr="001D76F2">
              <w:rPr>
                <w:b/>
                <w:sz w:val="24"/>
                <w:szCs w:val="24"/>
              </w:rPr>
              <w:t>SCHOLARSHIPS AND AWARDS</w:t>
            </w:r>
          </w:p>
        </w:tc>
        <w:tc>
          <w:tcPr>
            <w:tcW w:w="1080" w:type="dxa"/>
          </w:tcPr>
          <w:p w14:paraId="79176349" w14:textId="77777777" w:rsidR="005E7543" w:rsidRPr="001D76F2" w:rsidRDefault="005E7543">
            <w:pPr>
              <w:pStyle w:val="TableParagraph"/>
              <w:rPr>
                <w:sz w:val="24"/>
                <w:szCs w:val="24"/>
              </w:rPr>
            </w:pPr>
          </w:p>
        </w:tc>
      </w:tr>
      <w:tr w:rsidR="003C7FE7" w:rsidRPr="001D76F2" w14:paraId="60F9CE8F" w14:textId="77777777">
        <w:trPr>
          <w:trHeight w:val="411"/>
        </w:trPr>
        <w:tc>
          <w:tcPr>
            <w:tcW w:w="7501" w:type="dxa"/>
          </w:tcPr>
          <w:p w14:paraId="2F6E9943" w14:textId="145FB52E" w:rsidR="003C7FE7" w:rsidRPr="001D76F2" w:rsidRDefault="003C7FE7">
            <w:pPr>
              <w:pStyle w:val="TableParagraph"/>
              <w:spacing w:before="130" w:line="261" w:lineRule="exact"/>
              <w:ind w:left="50"/>
              <w:rPr>
                <w:sz w:val="24"/>
                <w:szCs w:val="24"/>
              </w:rPr>
            </w:pPr>
            <w:r>
              <w:rPr>
                <w:sz w:val="24"/>
                <w:szCs w:val="24"/>
              </w:rPr>
              <w:t>Division of Biomedical and Translational Sciences Class of 1958 Award</w:t>
            </w:r>
          </w:p>
        </w:tc>
        <w:tc>
          <w:tcPr>
            <w:tcW w:w="1080" w:type="dxa"/>
          </w:tcPr>
          <w:p w14:paraId="40FA64CC" w14:textId="541F44E0" w:rsidR="003C7FE7" w:rsidRPr="001D76F2" w:rsidRDefault="003C7FE7">
            <w:pPr>
              <w:pStyle w:val="TableParagraph"/>
              <w:spacing w:before="130" w:line="261" w:lineRule="exact"/>
              <w:ind w:right="47"/>
              <w:jc w:val="right"/>
              <w:rPr>
                <w:sz w:val="24"/>
                <w:szCs w:val="24"/>
              </w:rPr>
            </w:pPr>
            <w:r>
              <w:rPr>
                <w:sz w:val="24"/>
                <w:szCs w:val="24"/>
              </w:rPr>
              <w:t>2025</w:t>
            </w:r>
          </w:p>
        </w:tc>
      </w:tr>
      <w:tr w:rsidR="003C7FE7" w:rsidRPr="001D76F2" w14:paraId="756DEAE2" w14:textId="77777777">
        <w:trPr>
          <w:trHeight w:val="411"/>
        </w:trPr>
        <w:tc>
          <w:tcPr>
            <w:tcW w:w="7501" w:type="dxa"/>
          </w:tcPr>
          <w:p w14:paraId="6A7625BA" w14:textId="77777777" w:rsidR="003C7FE7" w:rsidRPr="001D76F2" w:rsidRDefault="003C7FE7">
            <w:pPr>
              <w:pStyle w:val="TableParagraph"/>
              <w:spacing w:before="130" w:line="261" w:lineRule="exact"/>
              <w:ind w:left="50"/>
              <w:rPr>
                <w:sz w:val="24"/>
                <w:szCs w:val="24"/>
              </w:rPr>
            </w:pPr>
          </w:p>
        </w:tc>
        <w:tc>
          <w:tcPr>
            <w:tcW w:w="1080" w:type="dxa"/>
          </w:tcPr>
          <w:p w14:paraId="51925258" w14:textId="77777777" w:rsidR="003C7FE7" w:rsidRPr="001D76F2" w:rsidRDefault="003C7FE7">
            <w:pPr>
              <w:pStyle w:val="TableParagraph"/>
              <w:spacing w:before="130" w:line="261" w:lineRule="exact"/>
              <w:ind w:right="47"/>
              <w:jc w:val="right"/>
              <w:rPr>
                <w:sz w:val="24"/>
                <w:szCs w:val="24"/>
              </w:rPr>
            </w:pPr>
          </w:p>
        </w:tc>
      </w:tr>
      <w:tr w:rsidR="005E7543" w:rsidRPr="001D76F2" w14:paraId="503489A9" w14:textId="77777777">
        <w:trPr>
          <w:trHeight w:val="411"/>
        </w:trPr>
        <w:tc>
          <w:tcPr>
            <w:tcW w:w="7501" w:type="dxa"/>
          </w:tcPr>
          <w:p w14:paraId="3125C19D" w14:textId="77777777" w:rsidR="005E7543" w:rsidRPr="001D76F2" w:rsidRDefault="00634D8E">
            <w:pPr>
              <w:pStyle w:val="TableParagraph"/>
              <w:spacing w:before="130" w:line="261" w:lineRule="exact"/>
              <w:ind w:left="50"/>
              <w:rPr>
                <w:sz w:val="24"/>
                <w:szCs w:val="24"/>
              </w:rPr>
            </w:pPr>
            <w:r w:rsidRPr="001D76F2">
              <w:rPr>
                <w:sz w:val="24"/>
                <w:szCs w:val="24"/>
              </w:rPr>
              <w:t>Donald S. Mackay Distinguished Professor of Research</w:t>
            </w:r>
          </w:p>
        </w:tc>
        <w:tc>
          <w:tcPr>
            <w:tcW w:w="1080" w:type="dxa"/>
          </w:tcPr>
          <w:p w14:paraId="10816CB8" w14:textId="77777777" w:rsidR="005E7543" w:rsidRPr="001D76F2" w:rsidRDefault="00634D8E">
            <w:pPr>
              <w:pStyle w:val="TableParagraph"/>
              <w:spacing w:before="130" w:line="261" w:lineRule="exact"/>
              <w:ind w:right="47"/>
              <w:jc w:val="right"/>
              <w:rPr>
                <w:sz w:val="24"/>
                <w:szCs w:val="24"/>
              </w:rPr>
            </w:pPr>
            <w:r w:rsidRPr="001D76F2">
              <w:rPr>
                <w:sz w:val="24"/>
                <w:szCs w:val="24"/>
              </w:rPr>
              <w:t>2018-</w:t>
            </w:r>
          </w:p>
        </w:tc>
      </w:tr>
      <w:tr w:rsidR="005E7543" w:rsidRPr="001D76F2" w14:paraId="71D08B12" w14:textId="77777777">
        <w:trPr>
          <w:trHeight w:val="414"/>
        </w:trPr>
        <w:tc>
          <w:tcPr>
            <w:tcW w:w="7501" w:type="dxa"/>
          </w:tcPr>
          <w:p w14:paraId="0A9208CA" w14:textId="77777777" w:rsidR="005E7543" w:rsidRPr="001D76F2" w:rsidRDefault="005E7543">
            <w:pPr>
              <w:pStyle w:val="TableParagraph"/>
              <w:rPr>
                <w:sz w:val="24"/>
                <w:szCs w:val="24"/>
              </w:rPr>
            </w:pPr>
          </w:p>
        </w:tc>
        <w:tc>
          <w:tcPr>
            <w:tcW w:w="1080" w:type="dxa"/>
          </w:tcPr>
          <w:p w14:paraId="1F67F28B" w14:textId="77777777" w:rsidR="005E7543" w:rsidRPr="001D76F2" w:rsidRDefault="00634D8E">
            <w:pPr>
              <w:pStyle w:val="TableParagraph"/>
              <w:spacing w:line="271" w:lineRule="exact"/>
              <w:ind w:right="127"/>
              <w:jc w:val="right"/>
              <w:rPr>
                <w:sz w:val="24"/>
                <w:szCs w:val="24"/>
              </w:rPr>
            </w:pPr>
            <w:r w:rsidRPr="001D76F2">
              <w:rPr>
                <w:sz w:val="24"/>
                <w:szCs w:val="24"/>
              </w:rPr>
              <w:t>2020</w:t>
            </w:r>
          </w:p>
        </w:tc>
      </w:tr>
      <w:tr w:rsidR="005E7543" w:rsidRPr="001D76F2" w14:paraId="5564D143" w14:textId="77777777">
        <w:trPr>
          <w:trHeight w:val="413"/>
        </w:trPr>
        <w:tc>
          <w:tcPr>
            <w:tcW w:w="7501" w:type="dxa"/>
          </w:tcPr>
          <w:p w14:paraId="687423CD" w14:textId="77777777" w:rsidR="005E7543" w:rsidRPr="001D76F2" w:rsidRDefault="00634D8E">
            <w:pPr>
              <w:pStyle w:val="TableParagraph"/>
              <w:spacing w:before="133" w:line="261" w:lineRule="exact"/>
              <w:ind w:left="50"/>
              <w:rPr>
                <w:sz w:val="24"/>
                <w:szCs w:val="24"/>
              </w:rPr>
            </w:pPr>
            <w:r w:rsidRPr="001D76F2">
              <w:rPr>
                <w:sz w:val="24"/>
                <w:szCs w:val="24"/>
              </w:rPr>
              <w:t>NSERC CREATE Postdoctoral Funding</w:t>
            </w:r>
          </w:p>
        </w:tc>
        <w:tc>
          <w:tcPr>
            <w:tcW w:w="1080" w:type="dxa"/>
          </w:tcPr>
          <w:p w14:paraId="4A8E6FD3" w14:textId="77777777" w:rsidR="005E7543" w:rsidRPr="001D76F2" w:rsidRDefault="00634D8E">
            <w:pPr>
              <w:pStyle w:val="TableParagraph"/>
              <w:spacing w:before="133" w:line="261" w:lineRule="exact"/>
              <w:ind w:right="47"/>
              <w:jc w:val="right"/>
              <w:rPr>
                <w:sz w:val="24"/>
                <w:szCs w:val="24"/>
              </w:rPr>
            </w:pPr>
            <w:r w:rsidRPr="001D76F2">
              <w:rPr>
                <w:sz w:val="24"/>
                <w:szCs w:val="24"/>
              </w:rPr>
              <w:t>2010-</w:t>
            </w:r>
          </w:p>
        </w:tc>
      </w:tr>
      <w:tr w:rsidR="005E7543" w:rsidRPr="001D76F2" w14:paraId="5EEDC4AC" w14:textId="77777777">
        <w:trPr>
          <w:trHeight w:val="413"/>
        </w:trPr>
        <w:tc>
          <w:tcPr>
            <w:tcW w:w="7501" w:type="dxa"/>
          </w:tcPr>
          <w:p w14:paraId="17BCC87D" w14:textId="77777777" w:rsidR="005E7543" w:rsidRPr="001D76F2" w:rsidRDefault="005E7543">
            <w:pPr>
              <w:pStyle w:val="TableParagraph"/>
              <w:rPr>
                <w:sz w:val="24"/>
                <w:szCs w:val="24"/>
              </w:rPr>
            </w:pPr>
          </w:p>
        </w:tc>
        <w:tc>
          <w:tcPr>
            <w:tcW w:w="1080" w:type="dxa"/>
          </w:tcPr>
          <w:p w14:paraId="40643263" w14:textId="77777777" w:rsidR="005E7543" w:rsidRPr="001D76F2" w:rsidRDefault="00634D8E">
            <w:pPr>
              <w:pStyle w:val="TableParagraph"/>
              <w:spacing w:line="271" w:lineRule="exact"/>
              <w:ind w:right="127"/>
              <w:jc w:val="right"/>
              <w:rPr>
                <w:sz w:val="24"/>
                <w:szCs w:val="24"/>
              </w:rPr>
            </w:pPr>
            <w:r w:rsidRPr="001D76F2">
              <w:rPr>
                <w:sz w:val="24"/>
                <w:szCs w:val="24"/>
              </w:rPr>
              <w:t>2011</w:t>
            </w:r>
          </w:p>
        </w:tc>
      </w:tr>
      <w:tr w:rsidR="005E7543" w:rsidRPr="001D76F2" w14:paraId="0DB51372" w14:textId="77777777">
        <w:trPr>
          <w:trHeight w:val="828"/>
        </w:trPr>
        <w:tc>
          <w:tcPr>
            <w:tcW w:w="7501" w:type="dxa"/>
          </w:tcPr>
          <w:p w14:paraId="629EE9FA" w14:textId="77777777" w:rsidR="005E7543" w:rsidRPr="001D76F2" w:rsidRDefault="00634D8E">
            <w:pPr>
              <w:pStyle w:val="TableParagraph"/>
              <w:spacing w:before="133"/>
              <w:ind w:left="50" w:right="207"/>
              <w:rPr>
                <w:sz w:val="24"/>
                <w:szCs w:val="24"/>
              </w:rPr>
            </w:pPr>
            <w:r w:rsidRPr="001D76F2">
              <w:rPr>
                <w:sz w:val="24"/>
                <w:szCs w:val="24"/>
              </w:rPr>
              <w:t>Canadian Psychological Association Certificate of Academic Excellence for a Doctoral</w:t>
            </w:r>
            <w:r w:rsidRPr="001D76F2">
              <w:rPr>
                <w:spacing w:val="56"/>
                <w:sz w:val="24"/>
                <w:szCs w:val="24"/>
              </w:rPr>
              <w:t xml:space="preserve"> </w:t>
            </w:r>
            <w:r w:rsidRPr="001D76F2">
              <w:rPr>
                <w:sz w:val="24"/>
                <w:szCs w:val="24"/>
              </w:rPr>
              <w:t>Thesis</w:t>
            </w:r>
          </w:p>
        </w:tc>
        <w:tc>
          <w:tcPr>
            <w:tcW w:w="1080" w:type="dxa"/>
          </w:tcPr>
          <w:p w14:paraId="05830074" w14:textId="77777777" w:rsidR="005E7543" w:rsidRPr="001D76F2" w:rsidRDefault="00634D8E">
            <w:pPr>
              <w:pStyle w:val="TableParagraph"/>
              <w:spacing w:before="133"/>
              <w:ind w:right="127"/>
              <w:jc w:val="right"/>
              <w:rPr>
                <w:sz w:val="24"/>
                <w:szCs w:val="24"/>
              </w:rPr>
            </w:pPr>
            <w:r w:rsidRPr="001D76F2">
              <w:rPr>
                <w:sz w:val="24"/>
                <w:szCs w:val="24"/>
              </w:rPr>
              <w:t>2010</w:t>
            </w:r>
          </w:p>
        </w:tc>
      </w:tr>
      <w:tr w:rsidR="005E7543" w:rsidRPr="001D76F2" w14:paraId="6D2F01CE" w14:textId="77777777">
        <w:trPr>
          <w:trHeight w:val="552"/>
        </w:trPr>
        <w:tc>
          <w:tcPr>
            <w:tcW w:w="7501" w:type="dxa"/>
          </w:tcPr>
          <w:p w14:paraId="76B7C3D1" w14:textId="77777777" w:rsidR="005E7543" w:rsidRPr="001D76F2" w:rsidRDefault="00634D8E">
            <w:pPr>
              <w:pStyle w:val="TableParagraph"/>
              <w:spacing w:before="133"/>
              <w:ind w:left="50"/>
              <w:rPr>
                <w:sz w:val="24"/>
                <w:szCs w:val="24"/>
              </w:rPr>
            </w:pPr>
            <w:r w:rsidRPr="001D76F2">
              <w:rPr>
                <w:sz w:val="24"/>
                <w:szCs w:val="24"/>
              </w:rPr>
              <w:t>Post Doctoral Travel Award</w:t>
            </w:r>
          </w:p>
        </w:tc>
        <w:tc>
          <w:tcPr>
            <w:tcW w:w="1080" w:type="dxa"/>
          </w:tcPr>
          <w:p w14:paraId="02E02D1A" w14:textId="77777777" w:rsidR="005E7543" w:rsidRPr="001D76F2" w:rsidRDefault="00634D8E">
            <w:pPr>
              <w:pStyle w:val="TableParagraph"/>
              <w:spacing w:before="133"/>
              <w:ind w:right="127"/>
              <w:jc w:val="right"/>
              <w:rPr>
                <w:sz w:val="24"/>
                <w:szCs w:val="24"/>
              </w:rPr>
            </w:pPr>
            <w:r w:rsidRPr="001D76F2">
              <w:rPr>
                <w:sz w:val="24"/>
                <w:szCs w:val="24"/>
              </w:rPr>
              <w:t>2010</w:t>
            </w:r>
          </w:p>
        </w:tc>
      </w:tr>
      <w:tr w:rsidR="005E7543" w:rsidRPr="001D76F2" w14:paraId="5944185D" w14:textId="77777777">
        <w:trPr>
          <w:trHeight w:val="552"/>
        </w:trPr>
        <w:tc>
          <w:tcPr>
            <w:tcW w:w="7501" w:type="dxa"/>
          </w:tcPr>
          <w:p w14:paraId="3F6520FE" w14:textId="77777777" w:rsidR="005E7543" w:rsidRPr="001D76F2" w:rsidRDefault="00634D8E">
            <w:pPr>
              <w:pStyle w:val="TableParagraph"/>
              <w:spacing w:before="133"/>
              <w:ind w:left="50"/>
              <w:rPr>
                <w:sz w:val="24"/>
                <w:szCs w:val="24"/>
              </w:rPr>
            </w:pPr>
            <w:r w:rsidRPr="001D76F2">
              <w:rPr>
                <w:sz w:val="24"/>
                <w:szCs w:val="24"/>
              </w:rPr>
              <w:t>Faculty of Arts Teaching Excellence Award</w:t>
            </w:r>
          </w:p>
        </w:tc>
        <w:tc>
          <w:tcPr>
            <w:tcW w:w="1080" w:type="dxa"/>
          </w:tcPr>
          <w:p w14:paraId="25AF8312" w14:textId="77777777" w:rsidR="005E7543" w:rsidRPr="001D76F2" w:rsidRDefault="00634D8E">
            <w:pPr>
              <w:pStyle w:val="TableParagraph"/>
              <w:spacing w:before="133"/>
              <w:ind w:right="127"/>
              <w:jc w:val="right"/>
              <w:rPr>
                <w:sz w:val="24"/>
                <w:szCs w:val="24"/>
              </w:rPr>
            </w:pPr>
            <w:r w:rsidRPr="001D76F2">
              <w:rPr>
                <w:sz w:val="24"/>
                <w:szCs w:val="24"/>
              </w:rPr>
              <w:t>2009</w:t>
            </w:r>
          </w:p>
        </w:tc>
      </w:tr>
      <w:tr w:rsidR="005E7543" w:rsidRPr="001D76F2" w14:paraId="2046A6B1" w14:textId="77777777">
        <w:trPr>
          <w:trHeight w:val="413"/>
        </w:trPr>
        <w:tc>
          <w:tcPr>
            <w:tcW w:w="7501" w:type="dxa"/>
          </w:tcPr>
          <w:p w14:paraId="246784EC" w14:textId="77777777" w:rsidR="005E7543" w:rsidRPr="001D76F2" w:rsidRDefault="00634D8E">
            <w:pPr>
              <w:pStyle w:val="TableParagraph"/>
              <w:spacing w:before="133" w:line="261" w:lineRule="exact"/>
              <w:ind w:left="50"/>
              <w:rPr>
                <w:sz w:val="24"/>
                <w:szCs w:val="24"/>
              </w:rPr>
            </w:pPr>
            <w:r w:rsidRPr="001D76F2">
              <w:rPr>
                <w:sz w:val="24"/>
                <w:szCs w:val="24"/>
              </w:rPr>
              <w:t>Manitoba Health Research Council Scholarship</w:t>
            </w:r>
          </w:p>
        </w:tc>
        <w:tc>
          <w:tcPr>
            <w:tcW w:w="1080" w:type="dxa"/>
          </w:tcPr>
          <w:p w14:paraId="3263231C" w14:textId="77777777" w:rsidR="005E7543" w:rsidRPr="001D76F2" w:rsidRDefault="00634D8E">
            <w:pPr>
              <w:pStyle w:val="TableParagraph"/>
              <w:spacing w:before="133" w:line="261" w:lineRule="exact"/>
              <w:ind w:right="47"/>
              <w:jc w:val="right"/>
              <w:rPr>
                <w:sz w:val="24"/>
                <w:szCs w:val="24"/>
              </w:rPr>
            </w:pPr>
            <w:r w:rsidRPr="001D76F2">
              <w:rPr>
                <w:sz w:val="24"/>
                <w:szCs w:val="24"/>
              </w:rPr>
              <w:t>2008-</w:t>
            </w:r>
          </w:p>
        </w:tc>
      </w:tr>
      <w:tr w:rsidR="005E7543" w:rsidRPr="001D76F2" w14:paraId="40B3F603" w14:textId="77777777">
        <w:trPr>
          <w:trHeight w:val="414"/>
        </w:trPr>
        <w:tc>
          <w:tcPr>
            <w:tcW w:w="7501" w:type="dxa"/>
          </w:tcPr>
          <w:p w14:paraId="51758CA5" w14:textId="77777777" w:rsidR="005E7543" w:rsidRPr="001D76F2" w:rsidRDefault="005E7543">
            <w:pPr>
              <w:pStyle w:val="TableParagraph"/>
              <w:rPr>
                <w:sz w:val="24"/>
                <w:szCs w:val="24"/>
              </w:rPr>
            </w:pPr>
          </w:p>
        </w:tc>
        <w:tc>
          <w:tcPr>
            <w:tcW w:w="1080" w:type="dxa"/>
          </w:tcPr>
          <w:p w14:paraId="25A18690" w14:textId="77777777" w:rsidR="005E7543" w:rsidRPr="001D76F2" w:rsidRDefault="00634D8E">
            <w:pPr>
              <w:pStyle w:val="TableParagraph"/>
              <w:spacing w:line="271" w:lineRule="exact"/>
              <w:ind w:right="127"/>
              <w:jc w:val="right"/>
              <w:rPr>
                <w:sz w:val="24"/>
                <w:szCs w:val="24"/>
              </w:rPr>
            </w:pPr>
            <w:r w:rsidRPr="001D76F2">
              <w:rPr>
                <w:sz w:val="24"/>
                <w:szCs w:val="24"/>
              </w:rPr>
              <w:t>2009</w:t>
            </w:r>
          </w:p>
        </w:tc>
      </w:tr>
      <w:tr w:rsidR="005E7543" w:rsidRPr="001D76F2" w14:paraId="4919C927" w14:textId="77777777">
        <w:trPr>
          <w:trHeight w:val="414"/>
        </w:trPr>
        <w:tc>
          <w:tcPr>
            <w:tcW w:w="7501" w:type="dxa"/>
          </w:tcPr>
          <w:p w14:paraId="52F1B7AA" w14:textId="77777777" w:rsidR="005E7543" w:rsidRPr="001D76F2" w:rsidRDefault="00634D8E">
            <w:pPr>
              <w:pStyle w:val="TableParagraph"/>
              <w:spacing w:before="133" w:line="261" w:lineRule="exact"/>
              <w:ind w:left="50"/>
              <w:rPr>
                <w:sz w:val="24"/>
                <w:szCs w:val="24"/>
              </w:rPr>
            </w:pPr>
            <w:r w:rsidRPr="001D76F2">
              <w:rPr>
                <w:sz w:val="24"/>
                <w:szCs w:val="24"/>
              </w:rPr>
              <w:t>Manitoba Health Research Council Scholarship</w:t>
            </w:r>
          </w:p>
        </w:tc>
        <w:tc>
          <w:tcPr>
            <w:tcW w:w="1080" w:type="dxa"/>
          </w:tcPr>
          <w:p w14:paraId="1E1FE826" w14:textId="77777777" w:rsidR="005E7543" w:rsidRPr="001D76F2" w:rsidRDefault="00634D8E">
            <w:pPr>
              <w:pStyle w:val="TableParagraph"/>
              <w:spacing w:before="133" w:line="261" w:lineRule="exact"/>
              <w:ind w:right="47"/>
              <w:jc w:val="right"/>
              <w:rPr>
                <w:sz w:val="24"/>
                <w:szCs w:val="24"/>
              </w:rPr>
            </w:pPr>
            <w:r w:rsidRPr="001D76F2">
              <w:rPr>
                <w:sz w:val="24"/>
                <w:szCs w:val="24"/>
              </w:rPr>
              <w:t>2007-</w:t>
            </w:r>
          </w:p>
        </w:tc>
      </w:tr>
      <w:tr w:rsidR="005E7543" w:rsidRPr="001D76F2" w14:paraId="504A6982" w14:textId="77777777">
        <w:trPr>
          <w:trHeight w:val="413"/>
        </w:trPr>
        <w:tc>
          <w:tcPr>
            <w:tcW w:w="7501" w:type="dxa"/>
          </w:tcPr>
          <w:p w14:paraId="7D46C4B7" w14:textId="77777777" w:rsidR="005E7543" w:rsidRPr="001D76F2" w:rsidRDefault="005E7543">
            <w:pPr>
              <w:pStyle w:val="TableParagraph"/>
              <w:rPr>
                <w:sz w:val="24"/>
                <w:szCs w:val="24"/>
              </w:rPr>
            </w:pPr>
          </w:p>
        </w:tc>
        <w:tc>
          <w:tcPr>
            <w:tcW w:w="1080" w:type="dxa"/>
          </w:tcPr>
          <w:p w14:paraId="1EF5A1BC" w14:textId="77777777" w:rsidR="005E7543" w:rsidRPr="001D76F2" w:rsidRDefault="00634D8E">
            <w:pPr>
              <w:pStyle w:val="TableParagraph"/>
              <w:spacing w:line="271" w:lineRule="exact"/>
              <w:ind w:right="127"/>
              <w:jc w:val="right"/>
              <w:rPr>
                <w:sz w:val="24"/>
                <w:szCs w:val="24"/>
              </w:rPr>
            </w:pPr>
            <w:r w:rsidRPr="001D76F2">
              <w:rPr>
                <w:sz w:val="24"/>
                <w:szCs w:val="24"/>
              </w:rPr>
              <w:t>2008</w:t>
            </w:r>
          </w:p>
        </w:tc>
      </w:tr>
      <w:tr w:rsidR="005E7543" w:rsidRPr="001D76F2" w14:paraId="6FFAFDEF" w14:textId="77777777">
        <w:trPr>
          <w:trHeight w:val="552"/>
        </w:trPr>
        <w:tc>
          <w:tcPr>
            <w:tcW w:w="7501" w:type="dxa"/>
          </w:tcPr>
          <w:p w14:paraId="51BE939E" w14:textId="77777777" w:rsidR="005E7543" w:rsidRPr="001D76F2" w:rsidRDefault="00634D8E">
            <w:pPr>
              <w:pStyle w:val="TableParagraph"/>
              <w:spacing w:before="133"/>
              <w:ind w:left="50"/>
              <w:rPr>
                <w:sz w:val="24"/>
                <w:szCs w:val="24"/>
              </w:rPr>
            </w:pPr>
            <w:r w:rsidRPr="001D76F2">
              <w:rPr>
                <w:sz w:val="24"/>
                <w:szCs w:val="24"/>
              </w:rPr>
              <w:t>Nominee for University 1 Professor of the Year</w:t>
            </w:r>
          </w:p>
        </w:tc>
        <w:tc>
          <w:tcPr>
            <w:tcW w:w="1080" w:type="dxa"/>
          </w:tcPr>
          <w:p w14:paraId="1731E3C0" w14:textId="77777777" w:rsidR="005E7543" w:rsidRPr="001D76F2" w:rsidRDefault="00634D8E">
            <w:pPr>
              <w:pStyle w:val="TableParagraph"/>
              <w:spacing w:before="133"/>
              <w:ind w:right="127"/>
              <w:jc w:val="right"/>
              <w:rPr>
                <w:sz w:val="24"/>
                <w:szCs w:val="24"/>
              </w:rPr>
            </w:pPr>
            <w:r w:rsidRPr="001D76F2">
              <w:rPr>
                <w:sz w:val="24"/>
                <w:szCs w:val="24"/>
              </w:rPr>
              <w:t>2007</w:t>
            </w:r>
          </w:p>
        </w:tc>
      </w:tr>
      <w:tr w:rsidR="005E7543" w:rsidRPr="001D76F2" w14:paraId="251F71B6" w14:textId="77777777">
        <w:trPr>
          <w:trHeight w:val="552"/>
        </w:trPr>
        <w:tc>
          <w:tcPr>
            <w:tcW w:w="7501" w:type="dxa"/>
          </w:tcPr>
          <w:p w14:paraId="0AECBB14" w14:textId="77777777" w:rsidR="005E7543" w:rsidRPr="001D76F2" w:rsidRDefault="00634D8E">
            <w:pPr>
              <w:pStyle w:val="TableParagraph"/>
              <w:spacing w:before="133"/>
              <w:ind w:left="50"/>
              <w:rPr>
                <w:sz w:val="24"/>
                <w:szCs w:val="24"/>
              </w:rPr>
            </w:pPr>
            <w:r w:rsidRPr="001D76F2">
              <w:rPr>
                <w:sz w:val="24"/>
                <w:szCs w:val="24"/>
              </w:rPr>
              <w:t>Faculty of Arts Conference Travel Award</w:t>
            </w:r>
          </w:p>
        </w:tc>
        <w:tc>
          <w:tcPr>
            <w:tcW w:w="1080" w:type="dxa"/>
          </w:tcPr>
          <w:p w14:paraId="36D1AE7B" w14:textId="77777777" w:rsidR="005E7543" w:rsidRPr="001D76F2" w:rsidRDefault="00634D8E">
            <w:pPr>
              <w:pStyle w:val="TableParagraph"/>
              <w:spacing w:before="133"/>
              <w:ind w:right="127"/>
              <w:jc w:val="right"/>
              <w:rPr>
                <w:sz w:val="24"/>
                <w:szCs w:val="24"/>
              </w:rPr>
            </w:pPr>
            <w:r w:rsidRPr="001D76F2">
              <w:rPr>
                <w:sz w:val="24"/>
                <w:szCs w:val="24"/>
              </w:rPr>
              <w:t>2007</w:t>
            </w:r>
          </w:p>
        </w:tc>
      </w:tr>
      <w:tr w:rsidR="005E7543" w:rsidRPr="001D76F2" w14:paraId="071BD18C" w14:textId="77777777">
        <w:trPr>
          <w:trHeight w:val="552"/>
        </w:trPr>
        <w:tc>
          <w:tcPr>
            <w:tcW w:w="7501" w:type="dxa"/>
          </w:tcPr>
          <w:p w14:paraId="425A2277" w14:textId="77777777" w:rsidR="005E7543" w:rsidRPr="001D76F2" w:rsidRDefault="00634D8E">
            <w:pPr>
              <w:pStyle w:val="TableParagraph"/>
              <w:spacing w:before="133"/>
              <w:ind w:left="50"/>
              <w:rPr>
                <w:sz w:val="24"/>
                <w:szCs w:val="24"/>
              </w:rPr>
            </w:pPr>
            <w:r w:rsidRPr="001D76F2">
              <w:rPr>
                <w:sz w:val="24"/>
                <w:szCs w:val="24"/>
              </w:rPr>
              <w:t>Faculty of Graduate Studies Travel Award</w:t>
            </w:r>
          </w:p>
        </w:tc>
        <w:tc>
          <w:tcPr>
            <w:tcW w:w="1080" w:type="dxa"/>
          </w:tcPr>
          <w:p w14:paraId="16E916C9" w14:textId="77777777" w:rsidR="005E7543" w:rsidRPr="001D76F2" w:rsidRDefault="00634D8E">
            <w:pPr>
              <w:pStyle w:val="TableParagraph"/>
              <w:spacing w:before="133"/>
              <w:ind w:right="127"/>
              <w:jc w:val="right"/>
              <w:rPr>
                <w:sz w:val="24"/>
                <w:szCs w:val="24"/>
              </w:rPr>
            </w:pPr>
            <w:r w:rsidRPr="001D76F2">
              <w:rPr>
                <w:sz w:val="24"/>
                <w:szCs w:val="24"/>
              </w:rPr>
              <w:t>2007</w:t>
            </w:r>
          </w:p>
        </w:tc>
      </w:tr>
      <w:tr w:rsidR="005E7543" w:rsidRPr="001D76F2" w14:paraId="2F74E8EC" w14:textId="77777777">
        <w:trPr>
          <w:trHeight w:val="413"/>
        </w:trPr>
        <w:tc>
          <w:tcPr>
            <w:tcW w:w="7501" w:type="dxa"/>
          </w:tcPr>
          <w:p w14:paraId="5142A7FF" w14:textId="77777777" w:rsidR="005E7543" w:rsidRPr="001D76F2" w:rsidRDefault="00634D8E">
            <w:pPr>
              <w:pStyle w:val="TableParagraph"/>
              <w:spacing w:before="133" w:line="261" w:lineRule="exact"/>
              <w:ind w:left="50"/>
              <w:rPr>
                <w:sz w:val="24"/>
                <w:szCs w:val="24"/>
              </w:rPr>
            </w:pPr>
            <w:r w:rsidRPr="001D76F2">
              <w:rPr>
                <w:sz w:val="24"/>
                <w:szCs w:val="24"/>
              </w:rPr>
              <w:t>Esther and Samuel Milmot Scholarship</w:t>
            </w:r>
          </w:p>
        </w:tc>
        <w:tc>
          <w:tcPr>
            <w:tcW w:w="1080" w:type="dxa"/>
          </w:tcPr>
          <w:p w14:paraId="0533CE10" w14:textId="77777777" w:rsidR="005E7543" w:rsidRPr="001D76F2" w:rsidRDefault="00634D8E">
            <w:pPr>
              <w:pStyle w:val="TableParagraph"/>
              <w:spacing w:before="133" w:line="261" w:lineRule="exact"/>
              <w:ind w:right="47"/>
              <w:jc w:val="right"/>
              <w:rPr>
                <w:sz w:val="24"/>
                <w:szCs w:val="24"/>
              </w:rPr>
            </w:pPr>
            <w:r w:rsidRPr="001D76F2">
              <w:rPr>
                <w:sz w:val="24"/>
                <w:szCs w:val="24"/>
              </w:rPr>
              <w:t>2006-</w:t>
            </w:r>
          </w:p>
        </w:tc>
      </w:tr>
      <w:tr w:rsidR="005E7543" w:rsidRPr="001D76F2" w14:paraId="380F16D0" w14:textId="77777777">
        <w:trPr>
          <w:trHeight w:val="414"/>
        </w:trPr>
        <w:tc>
          <w:tcPr>
            <w:tcW w:w="7501" w:type="dxa"/>
          </w:tcPr>
          <w:p w14:paraId="3318668C" w14:textId="77777777" w:rsidR="005E7543" w:rsidRPr="001D76F2" w:rsidRDefault="00634D8E">
            <w:pPr>
              <w:pStyle w:val="TableParagraph"/>
              <w:spacing w:line="271" w:lineRule="exact"/>
              <w:ind w:left="50"/>
              <w:rPr>
                <w:sz w:val="24"/>
                <w:szCs w:val="24"/>
              </w:rPr>
            </w:pPr>
            <w:r w:rsidRPr="001D76F2">
              <w:rPr>
                <w:sz w:val="24"/>
                <w:szCs w:val="24"/>
              </w:rPr>
              <w:t>(University of Manitoba Centre on Aging)</w:t>
            </w:r>
          </w:p>
        </w:tc>
        <w:tc>
          <w:tcPr>
            <w:tcW w:w="1080" w:type="dxa"/>
          </w:tcPr>
          <w:p w14:paraId="4A22E745" w14:textId="77777777" w:rsidR="005E7543" w:rsidRPr="001D76F2" w:rsidRDefault="00634D8E">
            <w:pPr>
              <w:pStyle w:val="TableParagraph"/>
              <w:spacing w:line="271" w:lineRule="exact"/>
              <w:ind w:right="127"/>
              <w:jc w:val="right"/>
              <w:rPr>
                <w:sz w:val="24"/>
                <w:szCs w:val="24"/>
              </w:rPr>
            </w:pPr>
            <w:r w:rsidRPr="001D76F2">
              <w:rPr>
                <w:sz w:val="24"/>
                <w:szCs w:val="24"/>
              </w:rPr>
              <w:t>2007</w:t>
            </w:r>
          </w:p>
        </w:tc>
      </w:tr>
      <w:tr w:rsidR="005E7543" w:rsidRPr="001D76F2" w14:paraId="3C38B958" w14:textId="77777777">
        <w:trPr>
          <w:trHeight w:val="827"/>
        </w:trPr>
        <w:tc>
          <w:tcPr>
            <w:tcW w:w="7501" w:type="dxa"/>
          </w:tcPr>
          <w:p w14:paraId="35EAEDC0" w14:textId="77777777" w:rsidR="005E7543" w:rsidRPr="001D76F2" w:rsidRDefault="00634D8E">
            <w:pPr>
              <w:pStyle w:val="TableParagraph"/>
              <w:spacing w:before="133"/>
              <w:ind w:left="50" w:right="207"/>
              <w:rPr>
                <w:sz w:val="24"/>
                <w:szCs w:val="24"/>
              </w:rPr>
            </w:pPr>
            <w:r w:rsidRPr="001D76F2">
              <w:rPr>
                <w:sz w:val="24"/>
                <w:szCs w:val="24"/>
              </w:rPr>
              <w:t xml:space="preserve">Canadian Psychological Association Certificate of Academic Excellence for a </w:t>
            </w:r>
            <w:proofErr w:type="spellStart"/>
            <w:proofErr w:type="gramStart"/>
            <w:r w:rsidRPr="001D76F2">
              <w:rPr>
                <w:sz w:val="24"/>
                <w:szCs w:val="24"/>
              </w:rPr>
              <w:t>Masters</w:t>
            </w:r>
            <w:proofErr w:type="spellEnd"/>
            <w:proofErr w:type="gramEnd"/>
            <w:r w:rsidRPr="001D76F2">
              <w:rPr>
                <w:sz w:val="24"/>
                <w:szCs w:val="24"/>
              </w:rPr>
              <w:t xml:space="preserve"> Thesis</w:t>
            </w:r>
          </w:p>
        </w:tc>
        <w:tc>
          <w:tcPr>
            <w:tcW w:w="1080" w:type="dxa"/>
          </w:tcPr>
          <w:p w14:paraId="10AF9D78" w14:textId="77777777" w:rsidR="005E7543" w:rsidRPr="001D76F2" w:rsidRDefault="00634D8E">
            <w:pPr>
              <w:pStyle w:val="TableParagraph"/>
              <w:spacing w:before="133"/>
              <w:ind w:right="127"/>
              <w:jc w:val="right"/>
              <w:rPr>
                <w:sz w:val="24"/>
                <w:szCs w:val="24"/>
              </w:rPr>
            </w:pPr>
            <w:r w:rsidRPr="001D76F2">
              <w:rPr>
                <w:sz w:val="24"/>
                <w:szCs w:val="24"/>
              </w:rPr>
              <w:t>2006</w:t>
            </w:r>
          </w:p>
        </w:tc>
      </w:tr>
      <w:tr w:rsidR="005E7543" w:rsidRPr="001D76F2" w14:paraId="19FE3767" w14:textId="77777777">
        <w:trPr>
          <w:trHeight w:val="552"/>
        </w:trPr>
        <w:tc>
          <w:tcPr>
            <w:tcW w:w="7501" w:type="dxa"/>
          </w:tcPr>
          <w:p w14:paraId="672B3A03" w14:textId="77777777" w:rsidR="005E7543" w:rsidRPr="001D76F2" w:rsidRDefault="00634D8E">
            <w:pPr>
              <w:pStyle w:val="TableParagraph"/>
              <w:spacing w:before="133"/>
              <w:ind w:left="50"/>
              <w:rPr>
                <w:sz w:val="24"/>
                <w:szCs w:val="24"/>
              </w:rPr>
            </w:pPr>
            <w:r w:rsidRPr="001D76F2">
              <w:rPr>
                <w:sz w:val="24"/>
                <w:szCs w:val="24"/>
              </w:rPr>
              <w:t>Faculty of Arts Conference Travel Award</w:t>
            </w:r>
          </w:p>
        </w:tc>
        <w:tc>
          <w:tcPr>
            <w:tcW w:w="1080" w:type="dxa"/>
          </w:tcPr>
          <w:p w14:paraId="005D6527" w14:textId="77777777" w:rsidR="005E7543" w:rsidRPr="001D76F2" w:rsidRDefault="00634D8E">
            <w:pPr>
              <w:pStyle w:val="TableParagraph"/>
              <w:spacing w:before="133"/>
              <w:ind w:right="127"/>
              <w:jc w:val="right"/>
              <w:rPr>
                <w:sz w:val="24"/>
                <w:szCs w:val="24"/>
              </w:rPr>
            </w:pPr>
            <w:r w:rsidRPr="001D76F2">
              <w:rPr>
                <w:sz w:val="24"/>
                <w:szCs w:val="24"/>
              </w:rPr>
              <w:t>2006</w:t>
            </w:r>
          </w:p>
        </w:tc>
      </w:tr>
      <w:tr w:rsidR="005E7543" w:rsidRPr="001D76F2" w14:paraId="4ACD93D9" w14:textId="77777777">
        <w:trPr>
          <w:trHeight w:val="552"/>
        </w:trPr>
        <w:tc>
          <w:tcPr>
            <w:tcW w:w="7501" w:type="dxa"/>
          </w:tcPr>
          <w:p w14:paraId="48A020AB" w14:textId="77777777" w:rsidR="005E7543" w:rsidRPr="001D76F2" w:rsidRDefault="00634D8E">
            <w:pPr>
              <w:pStyle w:val="TableParagraph"/>
              <w:spacing w:before="133"/>
              <w:ind w:left="50"/>
              <w:rPr>
                <w:sz w:val="24"/>
                <w:szCs w:val="24"/>
              </w:rPr>
            </w:pPr>
            <w:r w:rsidRPr="001D76F2">
              <w:rPr>
                <w:sz w:val="24"/>
                <w:szCs w:val="24"/>
              </w:rPr>
              <w:t>Faculty of Graduate Studies Travel Award</w:t>
            </w:r>
          </w:p>
        </w:tc>
        <w:tc>
          <w:tcPr>
            <w:tcW w:w="1080" w:type="dxa"/>
          </w:tcPr>
          <w:p w14:paraId="42121572" w14:textId="77777777" w:rsidR="005E7543" w:rsidRPr="001D76F2" w:rsidRDefault="00634D8E">
            <w:pPr>
              <w:pStyle w:val="TableParagraph"/>
              <w:spacing w:before="133"/>
              <w:ind w:right="127"/>
              <w:jc w:val="right"/>
              <w:rPr>
                <w:sz w:val="24"/>
                <w:szCs w:val="24"/>
              </w:rPr>
            </w:pPr>
            <w:r w:rsidRPr="001D76F2">
              <w:rPr>
                <w:sz w:val="24"/>
                <w:szCs w:val="24"/>
              </w:rPr>
              <w:t>2006</w:t>
            </w:r>
          </w:p>
        </w:tc>
      </w:tr>
      <w:tr w:rsidR="005E7543" w:rsidRPr="001D76F2" w14:paraId="74C5DE99" w14:textId="77777777">
        <w:trPr>
          <w:trHeight w:val="554"/>
        </w:trPr>
        <w:tc>
          <w:tcPr>
            <w:tcW w:w="7501" w:type="dxa"/>
          </w:tcPr>
          <w:p w14:paraId="4BADD914" w14:textId="77777777" w:rsidR="005E7543" w:rsidRPr="001D76F2" w:rsidRDefault="00634D8E">
            <w:pPr>
              <w:pStyle w:val="TableParagraph"/>
              <w:spacing w:before="133"/>
              <w:ind w:left="50"/>
              <w:rPr>
                <w:sz w:val="24"/>
                <w:szCs w:val="24"/>
              </w:rPr>
            </w:pPr>
            <w:r w:rsidRPr="001D76F2">
              <w:rPr>
                <w:sz w:val="24"/>
                <w:szCs w:val="24"/>
              </w:rPr>
              <w:t>Graduate Students Association Travel Award</w:t>
            </w:r>
          </w:p>
        </w:tc>
        <w:tc>
          <w:tcPr>
            <w:tcW w:w="1080" w:type="dxa"/>
          </w:tcPr>
          <w:p w14:paraId="676DA7A9" w14:textId="77777777" w:rsidR="005E7543" w:rsidRPr="001D76F2" w:rsidRDefault="00634D8E">
            <w:pPr>
              <w:pStyle w:val="TableParagraph"/>
              <w:spacing w:before="133"/>
              <w:ind w:right="127"/>
              <w:jc w:val="right"/>
              <w:rPr>
                <w:sz w:val="24"/>
                <w:szCs w:val="24"/>
              </w:rPr>
            </w:pPr>
            <w:r w:rsidRPr="001D76F2">
              <w:rPr>
                <w:sz w:val="24"/>
                <w:szCs w:val="24"/>
              </w:rPr>
              <w:t>2006</w:t>
            </w:r>
          </w:p>
        </w:tc>
      </w:tr>
      <w:tr w:rsidR="005E7543" w:rsidRPr="001D76F2" w14:paraId="50C6D5E1" w14:textId="77777777">
        <w:trPr>
          <w:trHeight w:val="552"/>
        </w:trPr>
        <w:tc>
          <w:tcPr>
            <w:tcW w:w="7501" w:type="dxa"/>
          </w:tcPr>
          <w:p w14:paraId="65F99C79" w14:textId="77777777" w:rsidR="005E7543" w:rsidRPr="001D76F2" w:rsidRDefault="00634D8E">
            <w:pPr>
              <w:pStyle w:val="TableParagraph"/>
              <w:spacing w:before="135"/>
              <w:ind w:left="50"/>
              <w:rPr>
                <w:b/>
                <w:sz w:val="24"/>
                <w:szCs w:val="24"/>
              </w:rPr>
            </w:pPr>
            <w:r w:rsidRPr="001D76F2">
              <w:rPr>
                <w:b/>
                <w:sz w:val="24"/>
                <w:szCs w:val="24"/>
              </w:rPr>
              <w:t>WORKSHOPS ATTENDED</w:t>
            </w:r>
          </w:p>
        </w:tc>
        <w:tc>
          <w:tcPr>
            <w:tcW w:w="1080" w:type="dxa"/>
          </w:tcPr>
          <w:p w14:paraId="33F4C8C4" w14:textId="77777777" w:rsidR="005E7543" w:rsidRPr="001D76F2" w:rsidRDefault="005E7543">
            <w:pPr>
              <w:pStyle w:val="TableParagraph"/>
              <w:rPr>
                <w:sz w:val="24"/>
                <w:szCs w:val="24"/>
              </w:rPr>
            </w:pPr>
          </w:p>
        </w:tc>
      </w:tr>
      <w:tr w:rsidR="00460B06" w:rsidRPr="001D76F2" w14:paraId="316BE676" w14:textId="77777777" w:rsidTr="003C7FE7">
        <w:trPr>
          <w:trHeight w:val="567"/>
        </w:trPr>
        <w:tc>
          <w:tcPr>
            <w:tcW w:w="7501" w:type="dxa"/>
          </w:tcPr>
          <w:p w14:paraId="28DBA6BE" w14:textId="0C1D84A4" w:rsidR="00460B06" w:rsidRPr="001D76F2" w:rsidRDefault="00460B06" w:rsidP="001526FC">
            <w:pPr>
              <w:pStyle w:val="TableParagraph"/>
              <w:spacing w:before="133"/>
              <w:ind w:left="50"/>
              <w:rPr>
                <w:sz w:val="24"/>
                <w:szCs w:val="24"/>
              </w:rPr>
            </w:pPr>
            <w:r>
              <w:rPr>
                <w:sz w:val="24"/>
                <w:szCs w:val="24"/>
              </w:rPr>
              <w:t>SD EPSCOR Science Communication Fellowship</w:t>
            </w:r>
          </w:p>
        </w:tc>
        <w:tc>
          <w:tcPr>
            <w:tcW w:w="1080" w:type="dxa"/>
          </w:tcPr>
          <w:p w14:paraId="0D9893D4" w14:textId="299894E8" w:rsidR="00460B06" w:rsidRPr="001D76F2" w:rsidRDefault="00FE3D3F" w:rsidP="00FE3D3F">
            <w:pPr>
              <w:pStyle w:val="TableParagraph"/>
              <w:spacing w:before="133"/>
              <w:ind w:right="47"/>
              <w:jc w:val="center"/>
              <w:rPr>
                <w:sz w:val="24"/>
                <w:szCs w:val="24"/>
              </w:rPr>
            </w:pPr>
            <w:r>
              <w:rPr>
                <w:sz w:val="24"/>
                <w:szCs w:val="24"/>
              </w:rPr>
              <w:t xml:space="preserve">      </w:t>
            </w:r>
            <w:r w:rsidR="00460B06">
              <w:rPr>
                <w:sz w:val="24"/>
                <w:szCs w:val="24"/>
              </w:rPr>
              <w:t>2023</w:t>
            </w:r>
          </w:p>
        </w:tc>
      </w:tr>
      <w:tr w:rsidR="005E7543" w:rsidRPr="001D76F2" w14:paraId="5E868A9A" w14:textId="77777777">
        <w:trPr>
          <w:trHeight w:val="549"/>
        </w:trPr>
        <w:tc>
          <w:tcPr>
            <w:tcW w:w="7501" w:type="dxa"/>
          </w:tcPr>
          <w:p w14:paraId="7707E7EF" w14:textId="77777777" w:rsidR="005E7543" w:rsidRPr="001D76F2" w:rsidRDefault="00634D8E">
            <w:pPr>
              <w:pStyle w:val="TableParagraph"/>
              <w:spacing w:before="130"/>
              <w:ind w:left="50"/>
              <w:rPr>
                <w:sz w:val="24"/>
                <w:szCs w:val="24"/>
              </w:rPr>
            </w:pPr>
            <w:r w:rsidRPr="001D76F2">
              <w:rPr>
                <w:sz w:val="24"/>
                <w:szCs w:val="24"/>
              </w:rPr>
              <w:t>New Mexico Clinical Neurostimulation Workshop</w:t>
            </w:r>
          </w:p>
        </w:tc>
        <w:tc>
          <w:tcPr>
            <w:tcW w:w="1080" w:type="dxa"/>
          </w:tcPr>
          <w:p w14:paraId="0559BBCE" w14:textId="77777777" w:rsidR="005E7543" w:rsidRPr="001D76F2" w:rsidRDefault="00634D8E">
            <w:pPr>
              <w:pStyle w:val="TableParagraph"/>
              <w:spacing w:before="130"/>
              <w:ind w:right="127"/>
              <w:jc w:val="right"/>
              <w:rPr>
                <w:sz w:val="24"/>
                <w:szCs w:val="24"/>
              </w:rPr>
            </w:pPr>
            <w:r w:rsidRPr="001D76F2">
              <w:rPr>
                <w:sz w:val="24"/>
                <w:szCs w:val="24"/>
              </w:rPr>
              <w:t>2017</w:t>
            </w:r>
          </w:p>
        </w:tc>
      </w:tr>
      <w:tr w:rsidR="005E7543" w:rsidRPr="001D76F2" w14:paraId="31BB1B4F" w14:textId="77777777">
        <w:trPr>
          <w:trHeight w:val="408"/>
        </w:trPr>
        <w:tc>
          <w:tcPr>
            <w:tcW w:w="7501" w:type="dxa"/>
          </w:tcPr>
          <w:p w14:paraId="6A801BB2" w14:textId="77777777" w:rsidR="005E7543" w:rsidRPr="001D76F2" w:rsidRDefault="00634D8E">
            <w:pPr>
              <w:pStyle w:val="TableParagraph"/>
              <w:spacing w:before="133" w:line="256" w:lineRule="exact"/>
              <w:ind w:left="50"/>
              <w:rPr>
                <w:sz w:val="24"/>
                <w:szCs w:val="24"/>
              </w:rPr>
            </w:pPr>
            <w:r w:rsidRPr="001D76F2">
              <w:rPr>
                <w:sz w:val="24"/>
                <w:szCs w:val="24"/>
              </w:rPr>
              <w:t>Computational Sensory-Motor Neuroscience (</w:t>
            </w:r>
            <w:proofErr w:type="spellStart"/>
            <w:r w:rsidRPr="001D76F2">
              <w:rPr>
                <w:sz w:val="24"/>
                <w:szCs w:val="24"/>
              </w:rPr>
              <w:t>CoSMo</w:t>
            </w:r>
            <w:proofErr w:type="spellEnd"/>
            <w:r w:rsidRPr="001D76F2">
              <w:rPr>
                <w:sz w:val="24"/>
                <w:szCs w:val="24"/>
              </w:rPr>
              <w:t>)</w:t>
            </w:r>
          </w:p>
        </w:tc>
        <w:tc>
          <w:tcPr>
            <w:tcW w:w="1080" w:type="dxa"/>
          </w:tcPr>
          <w:p w14:paraId="4FB36F21" w14:textId="77777777" w:rsidR="005E7543" w:rsidRPr="001D76F2" w:rsidRDefault="00634D8E">
            <w:pPr>
              <w:pStyle w:val="TableParagraph"/>
              <w:spacing w:before="133" w:line="256" w:lineRule="exact"/>
              <w:ind w:right="127"/>
              <w:jc w:val="right"/>
              <w:rPr>
                <w:sz w:val="24"/>
                <w:szCs w:val="24"/>
              </w:rPr>
            </w:pPr>
            <w:r w:rsidRPr="001D76F2">
              <w:rPr>
                <w:sz w:val="24"/>
                <w:szCs w:val="24"/>
              </w:rPr>
              <w:t>2011</w:t>
            </w:r>
          </w:p>
        </w:tc>
      </w:tr>
    </w:tbl>
    <w:p w14:paraId="721362C3" w14:textId="77777777" w:rsidR="005E7543" w:rsidRPr="001D76F2" w:rsidRDefault="005E7543">
      <w:pPr>
        <w:spacing w:line="256" w:lineRule="exact"/>
        <w:jc w:val="right"/>
        <w:rPr>
          <w:sz w:val="24"/>
          <w:szCs w:val="24"/>
        </w:rPr>
        <w:sectPr w:rsidR="005E7543" w:rsidRPr="001D76F2" w:rsidSect="003463C7">
          <w:pgSz w:w="12240" w:h="15840"/>
          <w:pgMar w:top="1500" w:right="1300" w:bottom="280" w:left="1240" w:header="720" w:footer="720" w:gutter="0"/>
          <w:cols w:space="720"/>
        </w:sectPr>
      </w:pPr>
    </w:p>
    <w:p w14:paraId="6CC0D477" w14:textId="77777777" w:rsidR="005E7543" w:rsidRPr="001D76F2" w:rsidRDefault="005E7543">
      <w:pPr>
        <w:pStyle w:val="BodyText"/>
        <w:spacing w:before="2"/>
        <w:rPr>
          <w:b/>
        </w:rPr>
      </w:pPr>
    </w:p>
    <w:tbl>
      <w:tblPr>
        <w:tblW w:w="0" w:type="auto"/>
        <w:tblInd w:w="157" w:type="dxa"/>
        <w:tblLayout w:type="fixed"/>
        <w:tblCellMar>
          <w:left w:w="0" w:type="dxa"/>
          <w:right w:w="0" w:type="dxa"/>
        </w:tblCellMar>
        <w:tblLook w:val="01E0" w:firstRow="1" w:lastRow="1" w:firstColumn="1" w:lastColumn="1" w:noHBand="0" w:noVBand="0"/>
      </w:tblPr>
      <w:tblGrid>
        <w:gridCol w:w="6585"/>
        <w:gridCol w:w="1916"/>
      </w:tblGrid>
      <w:tr w:rsidR="005E7543" w:rsidRPr="001D76F2" w14:paraId="2C1C9A52" w14:textId="77777777">
        <w:trPr>
          <w:trHeight w:val="408"/>
        </w:trPr>
        <w:tc>
          <w:tcPr>
            <w:tcW w:w="6585" w:type="dxa"/>
          </w:tcPr>
          <w:p w14:paraId="3CA3BC5C" w14:textId="77777777" w:rsidR="005E7543" w:rsidRPr="001D76F2" w:rsidRDefault="00634D8E">
            <w:pPr>
              <w:pStyle w:val="TableParagraph"/>
              <w:spacing w:line="266" w:lineRule="exact"/>
              <w:ind w:left="50"/>
              <w:rPr>
                <w:sz w:val="24"/>
                <w:szCs w:val="24"/>
              </w:rPr>
            </w:pPr>
            <w:r w:rsidRPr="001D76F2">
              <w:rPr>
                <w:sz w:val="24"/>
                <w:szCs w:val="24"/>
              </w:rPr>
              <w:t>Harvard CME - Advanced Neuroimaging Techniques</w:t>
            </w:r>
          </w:p>
        </w:tc>
        <w:tc>
          <w:tcPr>
            <w:tcW w:w="1916" w:type="dxa"/>
          </w:tcPr>
          <w:p w14:paraId="707DFB3F" w14:textId="77777777" w:rsidR="005E7543" w:rsidRPr="001D76F2" w:rsidRDefault="00634D8E">
            <w:pPr>
              <w:pStyle w:val="TableParagraph"/>
              <w:spacing w:line="266" w:lineRule="exact"/>
              <w:ind w:right="47"/>
              <w:jc w:val="right"/>
              <w:rPr>
                <w:sz w:val="24"/>
                <w:szCs w:val="24"/>
              </w:rPr>
            </w:pPr>
            <w:r w:rsidRPr="001D76F2">
              <w:rPr>
                <w:sz w:val="24"/>
                <w:szCs w:val="24"/>
              </w:rPr>
              <w:t>2008</w:t>
            </w:r>
          </w:p>
        </w:tc>
      </w:tr>
      <w:tr w:rsidR="005E7543" w:rsidRPr="001D76F2" w14:paraId="755C0837" w14:textId="77777777">
        <w:trPr>
          <w:trHeight w:val="552"/>
        </w:trPr>
        <w:tc>
          <w:tcPr>
            <w:tcW w:w="6585" w:type="dxa"/>
          </w:tcPr>
          <w:p w14:paraId="60590E22" w14:textId="77777777" w:rsidR="005E7543" w:rsidRPr="001D76F2" w:rsidRDefault="00634D8E">
            <w:pPr>
              <w:pStyle w:val="TableParagraph"/>
              <w:spacing w:before="133"/>
              <w:ind w:left="50"/>
              <w:rPr>
                <w:sz w:val="24"/>
                <w:szCs w:val="24"/>
              </w:rPr>
            </w:pPr>
            <w:r w:rsidRPr="001D76F2">
              <w:rPr>
                <w:sz w:val="24"/>
                <w:szCs w:val="24"/>
              </w:rPr>
              <w:t>Statistical Analysis of Neuronal Data 4 (SAND4)</w:t>
            </w:r>
          </w:p>
        </w:tc>
        <w:tc>
          <w:tcPr>
            <w:tcW w:w="1916" w:type="dxa"/>
          </w:tcPr>
          <w:p w14:paraId="53802018" w14:textId="77777777" w:rsidR="005E7543" w:rsidRPr="001D76F2" w:rsidRDefault="00634D8E">
            <w:pPr>
              <w:pStyle w:val="TableParagraph"/>
              <w:spacing w:before="133"/>
              <w:ind w:right="47"/>
              <w:jc w:val="right"/>
              <w:rPr>
                <w:sz w:val="24"/>
                <w:szCs w:val="24"/>
              </w:rPr>
            </w:pPr>
            <w:r w:rsidRPr="001D76F2">
              <w:rPr>
                <w:sz w:val="24"/>
                <w:szCs w:val="24"/>
              </w:rPr>
              <w:t>2008</w:t>
            </w:r>
          </w:p>
        </w:tc>
      </w:tr>
      <w:tr w:rsidR="005E7543" w:rsidRPr="001D76F2" w14:paraId="064C164E" w14:textId="77777777" w:rsidTr="00460B06">
        <w:trPr>
          <w:trHeight w:val="567"/>
        </w:trPr>
        <w:tc>
          <w:tcPr>
            <w:tcW w:w="6585" w:type="dxa"/>
          </w:tcPr>
          <w:p w14:paraId="48331469" w14:textId="49EDB2D1" w:rsidR="005E7543" w:rsidRPr="001D76F2" w:rsidRDefault="00634D8E" w:rsidP="00460B06">
            <w:pPr>
              <w:pStyle w:val="TableParagraph"/>
              <w:spacing w:before="133"/>
              <w:ind w:left="50"/>
              <w:rPr>
                <w:b/>
                <w:sz w:val="24"/>
                <w:szCs w:val="24"/>
              </w:rPr>
            </w:pPr>
            <w:r w:rsidRPr="001D76F2">
              <w:rPr>
                <w:sz w:val="24"/>
                <w:szCs w:val="24"/>
              </w:rPr>
              <w:t>MGH/Harvard Visiting Fellowship in fMRI</w:t>
            </w:r>
          </w:p>
        </w:tc>
        <w:tc>
          <w:tcPr>
            <w:tcW w:w="1916" w:type="dxa"/>
          </w:tcPr>
          <w:p w14:paraId="6AA2E585" w14:textId="77777777" w:rsidR="005E7543" w:rsidRPr="001D76F2" w:rsidRDefault="00634D8E">
            <w:pPr>
              <w:pStyle w:val="TableParagraph"/>
              <w:spacing w:before="133"/>
              <w:ind w:right="47"/>
              <w:jc w:val="right"/>
              <w:rPr>
                <w:sz w:val="24"/>
                <w:szCs w:val="24"/>
              </w:rPr>
            </w:pPr>
            <w:r w:rsidRPr="001D76F2">
              <w:rPr>
                <w:sz w:val="24"/>
                <w:szCs w:val="24"/>
              </w:rPr>
              <w:t>2006</w:t>
            </w:r>
          </w:p>
        </w:tc>
      </w:tr>
    </w:tbl>
    <w:p w14:paraId="625E57FE" w14:textId="5B22C6F5" w:rsidR="00A14950" w:rsidRDefault="00A14950" w:rsidP="00A14950">
      <w:pPr>
        <w:pStyle w:val="BodyText"/>
        <w:ind w:right="442" w:firstLine="360"/>
        <w:jc w:val="both"/>
        <w:rPr>
          <w:b/>
        </w:rPr>
      </w:pPr>
      <w:r w:rsidRPr="001D76F2">
        <w:rPr>
          <w:b/>
        </w:rPr>
        <w:t>JOURNAL ARTICLES</w:t>
      </w:r>
    </w:p>
    <w:p w14:paraId="1FD64926" w14:textId="77777777" w:rsidR="00BD2F92" w:rsidRDefault="00BD2F92" w:rsidP="00BD2F92">
      <w:pPr>
        <w:pStyle w:val="BodyText"/>
        <w:ind w:right="442"/>
        <w:jc w:val="both"/>
      </w:pPr>
    </w:p>
    <w:p w14:paraId="42300C11" w14:textId="0C5D654C" w:rsidR="006B591A" w:rsidRDefault="006B591A" w:rsidP="00053F86">
      <w:pPr>
        <w:pStyle w:val="BodyText"/>
        <w:numPr>
          <w:ilvl w:val="0"/>
          <w:numId w:val="1"/>
        </w:numPr>
        <w:ind w:right="70"/>
        <w:jc w:val="both"/>
      </w:pPr>
      <w:r>
        <w:t xml:space="preserve">Towers, E.E., Gazelle, D., </w:t>
      </w:r>
      <w:proofErr w:type="spellStart"/>
      <w:r>
        <w:t>Wannan</w:t>
      </w:r>
      <w:proofErr w:type="spellEnd"/>
      <w:r>
        <w:t>, C., [and 35 others</w:t>
      </w:r>
      <w:r>
        <w:rPr>
          <w:i/>
          <w:iCs/>
        </w:rPr>
        <w:t xml:space="preserve"> </w:t>
      </w:r>
      <w:r>
        <w:t xml:space="preserve">including </w:t>
      </w:r>
      <w:r>
        <w:rPr>
          <w:b/>
          <w:bCs/>
        </w:rPr>
        <w:t>Baugh, L.A.</w:t>
      </w:r>
      <w:r>
        <w:t>] (</w:t>
      </w:r>
      <w:r>
        <w:rPr>
          <w:i/>
          <w:iCs/>
        </w:rPr>
        <w:t>Submitted</w:t>
      </w:r>
      <w:r>
        <w:t>). Mega-analysis of structural covariance in co-</w:t>
      </w:r>
      <w:proofErr w:type="spellStart"/>
      <w:r>
        <w:t>occuring</w:t>
      </w:r>
      <w:proofErr w:type="spellEnd"/>
      <w:r>
        <w:t xml:space="preserve"> PTSD and alcohol use disorder: common and distinct patterns of alterations.</w:t>
      </w:r>
      <w:r w:rsidR="00064B85">
        <w:t xml:space="preserve"> </w:t>
      </w:r>
      <w:r w:rsidR="00064B85">
        <w:rPr>
          <w:i/>
          <w:iCs/>
        </w:rPr>
        <w:t>Biological Psychiatry: Cognitive Neuroscience and Neuroimaging</w:t>
      </w:r>
    </w:p>
    <w:p w14:paraId="60EC9383" w14:textId="77777777" w:rsidR="006B591A" w:rsidRDefault="006B591A" w:rsidP="00053F86">
      <w:pPr>
        <w:pStyle w:val="BodyText"/>
        <w:ind w:left="720" w:right="70"/>
        <w:jc w:val="both"/>
      </w:pPr>
    </w:p>
    <w:p w14:paraId="334DAAB9" w14:textId="7C757C57" w:rsidR="00782077" w:rsidRPr="00782077" w:rsidRDefault="00782077" w:rsidP="00053F86">
      <w:pPr>
        <w:pStyle w:val="BodyText"/>
        <w:numPr>
          <w:ilvl w:val="0"/>
          <w:numId w:val="1"/>
        </w:numPr>
        <w:ind w:right="70"/>
        <w:jc w:val="both"/>
      </w:pPr>
      <w:r>
        <w:t xml:space="preserve">Levine, L., Jones, W., </w:t>
      </w:r>
      <w:r>
        <w:rPr>
          <w:b/>
          <w:bCs/>
        </w:rPr>
        <w:t>Baugh, L.A.</w:t>
      </w:r>
      <w:r>
        <w:t xml:space="preserve"> (</w:t>
      </w:r>
      <w:r>
        <w:rPr>
          <w:i/>
          <w:iCs/>
        </w:rPr>
        <w:t>Submitted</w:t>
      </w:r>
      <w:r>
        <w:t xml:space="preserve">). </w:t>
      </w:r>
      <w:r w:rsidRPr="00782077">
        <w:t>Neural Correlates of Preferred and Desired Brands and Products Differentiated by Gender</w:t>
      </w:r>
      <w:r>
        <w:t xml:space="preserve">. </w:t>
      </w:r>
      <w:r>
        <w:rPr>
          <w:i/>
          <w:iCs/>
        </w:rPr>
        <w:t>Journal of Consumer Marketing.</w:t>
      </w:r>
    </w:p>
    <w:p w14:paraId="522E407B" w14:textId="77777777" w:rsidR="002535D9" w:rsidRDefault="002535D9" w:rsidP="00053F86">
      <w:pPr>
        <w:pStyle w:val="BodyText"/>
        <w:ind w:right="70"/>
        <w:jc w:val="both"/>
      </w:pPr>
    </w:p>
    <w:p w14:paraId="6AC06884" w14:textId="5D146D66" w:rsidR="00B052C6" w:rsidRPr="008F17CD" w:rsidRDefault="00B052C6" w:rsidP="00053F86">
      <w:pPr>
        <w:pStyle w:val="BodyText"/>
        <w:numPr>
          <w:ilvl w:val="0"/>
          <w:numId w:val="1"/>
        </w:numPr>
        <w:ind w:right="70"/>
        <w:jc w:val="both"/>
      </w:pPr>
      <w:proofErr w:type="spellStart"/>
      <w:proofErr w:type="gramStart"/>
      <w:r w:rsidRPr="00B052C6">
        <w:t>Xie,H</w:t>
      </w:r>
      <w:proofErr w:type="spellEnd"/>
      <w:r w:rsidRPr="00B052C6">
        <w:t>.</w:t>
      </w:r>
      <w:proofErr w:type="gramEnd"/>
      <w:r w:rsidRPr="00B052C6">
        <w:t xml:space="preserve">, O’Leary, E., Sih, C., [and 98 other including </w:t>
      </w:r>
      <w:r w:rsidRPr="00B052C6">
        <w:rPr>
          <w:b/>
          <w:bCs/>
        </w:rPr>
        <w:t>Baugh, L.A.</w:t>
      </w:r>
      <w:r w:rsidRPr="00B052C6">
        <w:t>]</w:t>
      </w:r>
      <w:r>
        <w:t xml:space="preserve"> (</w:t>
      </w:r>
      <w:r>
        <w:rPr>
          <w:i/>
          <w:iCs/>
        </w:rPr>
        <w:t>Submitted</w:t>
      </w:r>
      <w:r>
        <w:t xml:space="preserve">). A mega-analysis of vertex and </w:t>
      </w:r>
      <w:proofErr w:type="spellStart"/>
      <w:r>
        <w:t>gyral</w:t>
      </w:r>
      <w:proofErr w:type="spellEnd"/>
      <w:r>
        <w:t xml:space="preserve"> cortical thickness differences in adults with and without PTSD. </w:t>
      </w:r>
      <w:r w:rsidR="001F4634" w:rsidRPr="001D76F2">
        <w:rPr>
          <w:i/>
        </w:rPr>
        <w:t xml:space="preserve">Preprint – </w:t>
      </w:r>
      <w:proofErr w:type="spellStart"/>
      <w:r w:rsidR="001F4634" w:rsidRPr="001D76F2">
        <w:rPr>
          <w:i/>
        </w:rPr>
        <w:t>BioRXiv</w:t>
      </w:r>
      <w:proofErr w:type="spellEnd"/>
      <w:r w:rsidR="001F4634">
        <w:rPr>
          <w:i/>
        </w:rPr>
        <w:t>.,</w:t>
      </w:r>
      <w:r w:rsidR="001F4634">
        <w:rPr>
          <w:i/>
          <w:iCs/>
        </w:rPr>
        <w:t xml:space="preserve"> </w:t>
      </w:r>
      <w:r>
        <w:rPr>
          <w:i/>
          <w:iCs/>
        </w:rPr>
        <w:t>Molecular Psychiatry.</w:t>
      </w:r>
    </w:p>
    <w:p w14:paraId="0E1B619F" w14:textId="73E3989E" w:rsidR="008F17CD" w:rsidRDefault="008F17CD" w:rsidP="00053F86">
      <w:pPr>
        <w:pStyle w:val="BodyText"/>
        <w:ind w:left="720" w:right="70"/>
        <w:jc w:val="both"/>
      </w:pPr>
    </w:p>
    <w:p w14:paraId="610112E4" w14:textId="4521D8D2" w:rsidR="005E7543" w:rsidRDefault="00634D8E" w:rsidP="00053F86">
      <w:pPr>
        <w:pStyle w:val="BodyText"/>
        <w:numPr>
          <w:ilvl w:val="0"/>
          <w:numId w:val="1"/>
        </w:numPr>
        <w:ind w:right="70"/>
        <w:jc w:val="both"/>
        <w:rPr>
          <w:i/>
        </w:rPr>
      </w:pPr>
      <w:proofErr w:type="spellStart"/>
      <w:r w:rsidRPr="001D76F2">
        <w:t>Gopalkumar</w:t>
      </w:r>
      <w:proofErr w:type="spellEnd"/>
      <w:r w:rsidRPr="001D76F2">
        <w:t xml:space="preserve">, R., Logue, M., Clarke, E. [and 105 others including, </w:t>
      </w:r>
      <w:r w:rsidRPr="001D76F2">
        <w:rPr>
          <w:b/>
        </w:rPr>
        <w:t>Baugh, L. A.</w:t>
      </w:r>
      <w:r w:rsidRPr="001D76F2">
        <w:t>] (</w:t>
      </w:r>
      <w:r w:rsidRPr="001D76F2">
        <w:rPr>
          <w:i/>
        </w:rPr>
        <w:t>Submitted</w:t>
      </w:r>
      <w:r w:rsidRPr="001D76F2">
        <w:t xml:space="preserve">). Structural Covariance Networks in Post-Traumatic Stress Disorder (PTSD): - A Multi- Site ENIGMA – PGC Study. </w:t>
      </w:r>
      <w:r w:rsidR="001F4634" w:rsidRPr="001D76F2">
        <w:rPr>
          <w:i/>
        </w:rPr>
        <w:t xml:space="preserve">Preprint – </w:t>
      </w:r>
      <w:proofErr w:type="spellStart"/>
      <w:r w:rsidR="001F4634" w:rsidRPr="001D76F2">
        <w:rPr>
          <w:i/>
        </w:rPr>
        <w:t>BioRXiv</w:t>
      </w:r>
      <w:proofErr w:type="spellEnd"/>
      <w:r w:rsidR="001F4634">
        <w:rPr>
          <w:i/>
        </w:rPr>
        <w:t xml:space="preserve">., </w:t>
      </w:r>
      <w:r w:rsidRPr="001D76F2">
        <w:rPr>
          <w:i/>
        </w:rPr>
        <w:t>Molecular Psychiatry.</w:t>
      </w:r>
    </w:p>
    <w:p w14:paraId="74088FDE" w14:textId="77777777" w:rsidR="002F54F6" w:rsidRDefault="002F54F6" w:rsidP="00053F86">
      <w:pPr>
        <w:pStyle w:val="ListParagraph"/>
        <w:ind w:right="70"/>
        <w:rPr>
          <w:i/>
        </w:rPr>
      </w:pPr>
    </w:p>
    <w:p w14:paraId="528489BC" w14:textId="4C0561E4" w:rsidR="00E334CB" w:rsidRDefault="00634D8E" w:rsidP="00053F86">
      <w:pPr>
        <w:pStyle w:val="ListParagraph"/>
        <w:numPr>
          <w:ilvl w:val="0"/>
          <w:numId w:val="1"/>
        </w:numPr>
        <w:ind w:right="70"/>
        <w:jc w:val="both"/>
        <w:rPr>
          <w:i/>
          <w:sz w:val="24"/>
          <w:szCs w:val="24"/>
        </w:rPr>
      </w:pPr>
      <w:r w:rsidRPr="001D76F2">
        <w:rPr>
          <w:sz w:val="24"/>
          <w:szCs w:val="24"/>
        </w:rPr>
        <w:t xml:space="preserve">Salminen, L. E., </w:t>
      </w:r>
      <w:proofErr w:type="spellStart"/>
      <w:r w:rsidRPr="001D76F2">
        <w:rPr>
          <w:sz w:val="24"/>
          <w:szCs w:val="24"/>
        </w:rPr>
        <w:t>Samann</w:t>
      </w:r>
      <w:proofErr w:type="spellEnd"/>
      <w:r w:rsidRPr="001D76F2">
        <w:rPr>
          <w:sz w:val="24"/>
          <w:szCs w:val="24"/>
        </w:rPr>
        <w:t xml:space="preserve">, P. G., Zheng, Y., [and 115 others including, </w:t>
      </w:r>
      <w:r w:rsidRPr="001D76F2">
        <w:rPr>
          <w:b/>
          <w:sz w:val="24"/>
          <w:szCs w:val="24"/>
        </w:rPr>
        <w:t>Baugh, L. A.</w:t>
      </w:r>
      <w:r w:rsidRPr="001D76F2">
        <w:rPr>
          <w:sz w:val="24"/>
          <w:szCs w:val="24"/>
        </w:rPr>
        <w:t>] (</w:t>
      </w:r>
      <w:r w:rsidRPr="001D76F2">
        <w:rPr>
          <w:i/>
          <w:sz w:val="24"/>
          <w:szCs w:val="24"/>
        </w:rPr>
        <w:t>Submitted</w:t>
      </w:r>
      <w:r w:rsidRPr="001D76F2">
        <w:rPr>
          <w:sz w:val="24"/>
          <w:szCs w:val="24"/>
        </w:rPr>
        <w:t xml:space="preserve">). Hippocampal subfield volumes are uniquely affected in PTSD and depression: International analysis of 31 cohorts from the PGC-ENIGMA PTSD Working Group. </w:t>
      </w:r>
      <w:r w:rsidRPr="001D76F2">
        <w:rPr>
          <w:i/>
          <w:sz w:val="24"/>
          <w:szCs w:val="24"/>
        </w:rPr>
        <w:t xml:space="preserve">Preprint – </w:t>
      </w:r>
      <w:proofErr w:type="spellStart"/>
      <w:r w:rsidRPr="001D76F2">
        <w:rPr>
          <w:i/>
          <w:sz w:val="24"/>
          <w:szCs w:val="24"/>
        </w:rPr>
        <w:t>BioRXiv</w:t>
      </w:r>
      <w:proofErr w:type="spellEnd"/>
      <w:r w:rsidRPr="001D76F2">
        <w:rPr>
          <w:i/>
          <w:sz w:val="24"/>
          <w:szCs w:val="24"/>
        </w:rPr>
        <w:t>.</w:t>
      </w:r>
      <w:r w:rsidR="00C17EA9">
        <w:rPr>
          <w:i/>
          <w:sz w:val="24"/>
          <w:szCs w:val="24"/>
        </w:rPr>
        <w:t>,</w:t>
      </w:r>
      <w:r w:rsidRPr="001D76F2">
        <w:rPr>
          <w:i/>
          <w:sz w:val="24"/>
          <w:szCs w:val="24"/>
        </w:rPr>
        <w:t xml:space="preserve"> </w:t>
      </w:r>
      <w:r w:rsidR="00C17EA9">
        <w:rPr>
          <w:i/>
          <w:sz w:val="24"/>
          <w:szCs w:val="24"/>
        </w:rPr>
        <w:t>Depression and Anxiety</w:t>
      </w:r>
      <w:r w:rsidRPr="001D76F2">
        <w:rPr>
          <w:i/>
          <w:sz w:val="24"/>
          <w:szCs w:val="24"/>
        </w:rPr>
        <w:t>.</w:t>
      </w:r>
    </w:p>
    <w:p w14:paraId="1DAAED4C" w14:textId="77777777" w:rsidR="00B21501" w:rsidRPr="00B21501" w:rsidRDefault="00B21501" w:rsidP="00053F86">
      <w:pPr>
        <w:pStyle w:val="ListParagraph"/>
        <w:ind w:right="70"/>
        <w:jc w:val="both"/>
        <w:rPr>
          <w:i/>
          <w:sz w:val="24"/>
          <w:szCs w:val="24"/>
        </w:rPr>
      </w:pPr>
    </w:p>
    <w:p w14:paraId="4E90A230" w14:textId="592EBC3B" w:rsidR="00B21501" w:rsidRDefault="00B21501" w:rsidP="00053F86">
      <w:pPr>
        <w:pStyle w:val="BodyText"/>
        <w:numPr>
          <w:ilvl w:val="0"/>
          <w:numId w:val="1"/>
        </w:numPr>
        <w:ind w:right="70"/>
        <w:jc w:val="both"/>
      </w:pPr>
      <w:r>
        <w:t>Scholl, J.L., Bosch, T.J., Singh, A., Chowdhury, M.A., Rizk, R., Chiu, C., Zhang, J.J., McGough, J.S., Santosh, K.C., Chen W.C.W.,</w:t>
      </w:r>
      <w:r w:rsidRPr="004D5DD6">
        <w:rPr>
          <w:b/>
          <w:bCs/>
        </w:rPr>
        <w:t xml:space="preserve"> </w:t>
      </w:r>
      <w:r w:rsidRPr="004647DC">
        <w:rPr>
          <w:b/>
          <w:bCs/>
        </w:rPr>
        <w:t>Baugh, L.A.</w:t>
      </w:r>
      <w:r>
        <w:t xml:space="preserve">  (</w:t>
      </w:r>
      <w:r>
        <w:rPr>
          <w:i/>
          <w:iCs/>
        </w:rPr>
        <w:t>Submitted</w:t>
      </w:r>
      <w:r>
        <w:t>). Applications and Future Perspectives of Artificial Intelligence in Neurological Disorders.</w:t>
      </w:r>
    </w:p>
    <w:p w14:paraId="1465F42C" w14:textId="77777777" w:rsidR="00D20F0C" w:rsidRDefault="00D20F0C" w:rsidP="00D20F0C">
      <w:pPr>
        <w:pStyle w:val="ListParagraph"/>
      </w:pPr>
    </w:p>
    <w:p w14:paraId="09AB86FB" w14:textId="29975355" w:rsidR="00D20F0C" w:rsidRDefault="00D20F0C" w:rsidP="00D20F0C">
      <w:pPr>
        <w:pStyle w:val="BodyText"/>
        <w:numPr>
          <w:ilvl w:val="0"/>
          <w:numId w:val="1"/>
        </w:numPr>
        <w:ind w:right="70"/>
        <w:jc w:val="both"/>
      </w:pPr>
      <w:proofErr w:type="spellStart"/>
      <w:r>
        <w:t>Mufford</w:t>
      </w:r>
      <w:proofErr w:type="spellEnd"/>
      <w:r>
        <w:t xml:space="preserve">, M., van der Meet, D., Baird, L., [and 110 others including </w:t>
      </w:r>
      <w:r>
        <w:rPr>
          <w:b/>
          <w:bCs/>
        </w:rPr>
        <w:t>Baugh, L.A.</w:t>
      </w:r>
      <w:r>
        <w:t>] (</w:t>
      </w:r>
      <w:r>
        <w:rPr>
          <w:i/>
          <w:iCs/>
        </w:rPr>
        <w:t>In Press</w:t>
      </w:r>
      <w:r>
        <w:t xml:space="preserve">). Shared and Specific Associations of Amygdala Nuclei Volumes with PTSD Symptom Domains and Childhood Trauma: An ENIGMA-PGC PTSD Mega-Analysis. </w:t>
      </w:r>
      <w:r>
        <w:rPr>
          <w:i/>
          <w:iCs/>
        </w:rPr>
        <w:t>Molecular Psychiatry.</w:t>
      </w:r>
    </w:p>
    <w:p w14:paraId="4E6A96FF" w14:textId="77777777" w:rsidR="00BD2F92" w:rsidRDefault="00BD2F92" w:rsidP="00053F86">
      <w:pPr>
        <w:pStyle w:val="ListParagraph"/>
        <w:ind w:right="70"/>
        <w:jc w:val="both"/>
      </w:pPr>
    </w:p>
    <w:p w14:paraId="5DD4681B" w14:textId="5A6067B4" w:rsidR="00F47BE4" w:rsidRDefault="00F47BE4" w:rsidP="00F47BE4">
      <w:pPr>
        <w:pStyle w:val="BodyText"/>
        <w:numPr>
          <w:ilvl w:val="0"/>
          <w:numId w:val="1"/>
        </w:numPr>
        <w:ind w:right="70"/>
        <w:jc w:val="both"/>
      </w:pPr>
      <w:r>
        <w:t xml:space="preserve">McFadden, L., Lee, L., </w:t>
      </w:r>
      <w:r w:rsidRPr="00BD2F92">
        <w:rPr>
          <w:b/>
          <w:bCs/>
        </w:rPr>
        <w:t>Baugh, L. A.</w:t>
      </w:r>
      <w:r>
        <w:t xml:space="preserve"> (</w:t>
      </w:r>
      <w:r>
        <w:rPr>
          <w:i/>
          <w:iCs/>
        </w:rPr>
        <w:t>In Press</w:t>
      </w:r>
      <w:r>
        <w:t xml:space="preserve">). Enhancing Graduate Research Capacity in an IDeA State: Five-Year Outcomes of the USD G-RISE Program. </w:t>
      </w:r>
      <w:r>
        <w:rPr>
          <w:i/>
          <w:iCs/>
        </w:rPr>
        <w:t>Advances in Physiology Education</w:t>
      </w:r>
      <w:r>
        <w:t>.</w:t>
      </w:r>
    </w:p>
    <w:p w14:paraId="6A29BA13" w14:textId="77777777" w:rsidR="00F47BE4" w:rsidRDefault="00F47BE4" w:rsidP="00F47BE4">
      <w:pPr>
        <w:pStyle w:val="ListParagraph"/>
      </w:pPr>
    </w:p>
    <w:p w14:paraId="692F15F7" w14:textId="03B2D5EE" w:rsidR="00BD2F92" w:rsidRPr="00B21501" w:rsidRDefault="00BD2F92" w:rsidP="00053F86">
      <w:pPr>
        <w:pStyle w:val="BodyText"/>
        <w:numPr>
          <w:ilvl w:val="0"/>
          <w:numId w:val="1"/>
        </w:numPr>
        <w:ind w:right="70"/>
        <w:jc w:val="both"/>
      </w:pPr>
      <w:r>
        <w:t xml:space="preserve">Hinojosa, C. A. [ and 47 others including </w:t>
      </w:r>
      <w:r>
        <w:rPr>
          <w:b/>
          <w:bCs/>
        </w:rPr>
        <w:t>Baugh, L.A.]</w:t>
      </w:r>
      <w:r>
        <w:t xml:space="preserve"> (</w:t>
      </w:r>
      <w:r w:rsidR="00F47BE4">
        <w:rPr>
          <w:i/>
          <w:iCs/>
        </w:rPr>
        <w:t>In Press</w:t>
      </w:r>
      <w:r>
        <w:t xml:space="preserve">). Resting-state functional connectivity of the amygdala and hippocampus in PTSD – results from the PGC-ENIGMA PTSD working group. </w:t>
      </w:r>
      <w:r>
        <w:rPr>
          <w:i/>
          <w:iCs/>
        </w:rPr>
        <w:t>American Journal of Psychiatry</w:t>
      </w:r>
      <w:r>
        <w:t>.</w:t>
      </w:r>
    </w:p>
    <w:p w14:paraId="4C956FAD" w14:textId="77777777" w:rsidR="00EA2175" w:rsidRDefault="00EA2175" w:rsidP="00053F86">
      <w:pPr>
        <w:pStyle w:val="ListParagraph"/>
        <w:ind w:right="70"/>
        <w:jc w:val="both"/>
        <w:rPr>
          <w:i/>
          <w:sz w:val="24"/>
          <w:szCs w:val="24"/>
        </w:rPr>
      </w:pPr>
    </w:p>
    <w:p w14:paraId="05785441" w14:textId="20606A5C" w:rsidR="00D8520E" w:rsidRDefault="00D8520E" w:rsidP="00053F86">
      <w:pPr>
        <w:pStyle w:val="BodyText"/>
        <w:numPr>
          <w:ilvl w:val="0"/>
          <w:numId w:val="1"/>
        </w:numPr>
        <w:ind w:right="70"/>
        <w:jc w:val="both"/>
      </w:pPr>
      <w:r>
        <w:t xml:space="preserve">See, C.R., Si, S., Baird, C.L., [and 95 others including </w:t>
      </w:r>
      <w:r>
        <w:rPr>
          <w:b/>
          <w:bCs/>
        </w:rPr>
        <w:t>Baugh, L.A.</w:t>
      </w:r>
      <w:r>
        <w:t>] (</w:t>
      </w:r>
      <w:r>
        <w:rPr>
          <w:i/>
          <w:iCs/>
        </w:rPr>
        <w:t>2025</w:t>
      </w:r>
      <w:r>
        <w:t xml:space="preserve">). A whole-brain voxel-based analysis of structural abnormalities in PTSD: an ENIGMA-PGC study. </w:t>
      </w:r>
      <w:r>
        <w:rPr>
          <w:i/>
          <w:iCs/>
        </w:rPr>
        <w:t>European Psychiatry.</w:t>
      </w:r>
      <w:r>
        <w:t xml:space="preserve"> </w:t>
      </w:r>
      <w:r w:rsidRPr="00D8520E">
        <w:t xml:space="preserve">1-38. </w:t>
      </w:r>
      <w:hyperlink r:id="rId6" w:history="1">
        <w:r w:rsidRPr="0003762B">
          <w:rPr>
            <w:rStyle w:val="Hyperlink"/>
          </w:rPr>
          <w:t>https://doi:10.1192/j.eurpsy.2025.10062</w:t>
        </w:r>
      </w:hyperlink>
      <w:r>
        <w:t xml:space="preserve"> </w:t>
      </w:r>
    </w:p>
    <w:p w14:paraId="65E4615F" w14:textId="77777777" w:rsidR="00D8520E" w:rsidRPr="00EA2175" w:rsidRDefault="00D8520E" w:rsidP="00053F86">
      <w:pPr>
        <w:pStyle w:val="ListParagraph"/>
        <w:ind w:right="70"/>
        <w:jc w:val="both"/>
        <w:rPr>
          <w:i/>
          <w:sz w:val="24"/>
          <w:szCs w:val="24"/>
        </w:rPr>
      </w:pPr>
    </w:p>
    <w:p w14:paraId="58ABA994" w14:textId="6DA441C7" w:rsidR="00EA2175" w:rsidRPr="00EA2175" w:rsidRDefault="00EA2175" w:rsidP="00053F86">
      <w:pPr>
        <w:pStyle w:val="BodyText"/>
        <w:numPr>
          <w:ilvl w:val="0"/>
          <w:numId w:val="1"/>
        </w:numPr>
        <w:ind w:right="70"/>
        <w:jc w:val="both"/>
      </w:pPr>
      <w:r>
        <w:lastRenderedPageBreak/>
        <w:t xml:space="preserve">Chowdhury, M.A., Rizk, R., Chiu, C., Zhang, J.J., Scholl, J.L., Bosch, T.J., Singh, A., </w:t>
      </w:r>
      <w:r w:rsidRPr="004647DC">
        <w:rPr>
          <w:b/>
          <w:bCs/>
        </w:rPr>
        <w:t>Baugh, L.A.</w:t>
      </w:r>
      <w:r>
        <w:t>, McGough, J.S., Santosh, K.C., Chen W.C.W. (</w:t>
      </w:r>
      <w:r w:rsidR="00492B91" w:rsidRPr="00492B91">
        <w:t>2025</w:t>
      </w:r>
      <w:r>
        <w:t xml:space="preserve">). Applications and Future Perspectives of Artificial Intelligence in Cardiovascular Disease. </w:t>
      </w:r>
      <w:r>
        <w:rPr>
          <w:i/>
          <w:iCs/>
        </w:rPr>
        <w:t>Biomedicines.</w:t>
      </w:r>
    </w:p>
    <w:p w14:paraId="397CBBCD" w14:textId="77777777" w:rsidR="00EF617A" w:rsidRDefault="00EF617A" w:rsidP="00053F86">
      <w:pPr>
        <w:pStyle w:val="ListParagraph"/>
        <w:ind w:right="70"/>
        <w:jc w:val="both"/>
        <w:rPr>
          <w:i/>
          <w:sz w:val="24"/>
          <w:szCs w:val="24"/>
        </w:rPr>
      </w:pPr>
    </w:p>
    <w:p w14:paraId="64F31C0C" w14:textId="1AB26872" w:rsidR="00C811A4" w:rsidRPr="004647DC" w:rsidRDefault="00C811A4" w:rsidP="00053F86">
      <w:pPr>
        <w:pStyle w:val="BodyText"/>
        <w:numPr>
          <w:ilvl w:val="0"/>
          <w:numId w:val="1"/>
        </w:numPr>
        <w:ind w:right="70"/>
        <w:jc w:val="both"/>
        <w:rPr>
          <w:i/>
        </w:rPr>
      </w:pPr>
      <w:r>
        <w:t xml:space="preserve">Scholl, J.L., Pearson, K., Fercho, K.A., Van Asselt, A.J., Kallsen, N.A., Ehli, E.A., Brown-Rice, K.A., Forster, G.L., </w:t>
      </w:r>
      <w:r w:rsidRPr="004647DC">
        <w:rPr>
          <w:b/>
          <w:bCs/>
        </w:rPr>
        <w:t>Baugh, L.A.</w:t>
      </w:r>
      <w:r>
        <w:t xml:space="preserve"> (</w:t>
      </w:r>
      <w:r w:rsidR="00B335E4" w:rsidRPr="00B335E4">
        <w:t>2024</w:t>
      </w:r>
      <w:r>
        <w:t xml:space="preserve">). Differing effects of alcohol use on epigenetic and brain age in adult children of alcoholic parents. </w:t>
      </w:r>
      <w:r w:rsidR="00B335E4" w:rsidRPr="00B335E4">
        <w:rPr>
          <w:i/>
          <w:iCs/>
        </w:rPr>
        <w:t>Brain Sciences</w:t>
      </w:r>
      <w:r w:rsidR="00B335E4" w:rsidRPr="00B335E4">
        <w:t xml:space="preserve">, 14(12), 1263. </w:t>
      </w:r>
      <w:hyperlink r:id="rId7" w:history="1">
        <w:r w:rsidR="00B335E4" w:rsidRPr="005E3BE0">
          <w:rPr>
            <w:rStyle w:val="Hyperlink"/>
          </w:rPr>
          <w:t>https://doi.org/10.3390/brainsci14121263</w:t>
        </w:r>
      </w:hyperlink>
      <w:r w:rsidR="00B335E4">
        <w:t xml:space="preserve"> </w:t>
      </w:r>
    </w:p>
    <w:p w14:paraId="0A49714F" w14:textId="77777777" w:rsidR="004647DC" w:rsidRPr="004647DC" w:rsidRDefault="004647DC" w:rsidP="00053F86">
      <w:pPr>
        <w:pStyle w:val="BodyText"/>
        <w:ind w:right="70"/>
        <w:jc w:val="both"/>
        <w:rPr>
          <w:i/>
        </w:rPr>
      </w:pPr>
    </w:p>
    <w:p w14:paraId="05894438" w14:textId="537249DC" w:rsidR="00247CCF" w:rsidRPr="00281A19" w:rsidRDefault="00EF617A" w:rsidP="00053F86">
      <w:pPr>
        <w:pStyle w:val="BodyText"/>
        <w:numPr>
          <w:ilvl w:val="0"/>
          <w:numId w:val="1"/>
        </w:numPr>
        <w:ind w:right="70"/>
        <w:jc w:val="both"/>
      </w:pPr>
      <w:r>
        <w:t>Critzer, S. S., Bosch, T.J., Fercho, K.A., Scholl, J.</w:t>
      </w:r>
      <w:r w:rsidR="00F23BC9">
        <w:t>L</w:t>
      </w:r>
      <w:r>
        <w:t xml:space="preserve">., </w:t>
      </w:r>
      <w:r>
        <w:rPr>
          <w:b/>
          <w:bCs/>
        </w:rPr>
        <w:t>Baugh, L.A.</w:t>
      </w:r>
      <w:r>
        <w:t xml:space="preserve"> (</w:t>
      </w:r>
      <w:r w:rsidR="00C811A4">
        <w:rPr>
          <w:i/>
          <w:iCs/>
        </w:rPr>
        <w:t>2024</w:t>
      </w:r>
      <w:r>
        <w:t xml:space="preserve">). Water and Brain Function – Effects of Hydration Status on Neurostimulation with Transcranial Magnetic Stimulation. </w:t>
      </w:r>
      <w:r>
        <w:rPr>
          <w:i/>
          <w:iCs/>
        </w:rPr>
        <w:t>Journal</w:t>
      </w:r>
      <w:r w:rsidR="00C811A4">
        <w:rPr>
          <w:i/>
          <w:iCs/>
        </w:rPr>
        <w:t xml:space="preserve"> </w:t>
      </w:r>
      <w:r>
        <w:rPr>
          <w:i/>
          <w:iCs/>
        </w:rPr>
        <w:t>of Neurophysiology.</w:t>
      </w:r>
      <w:r w:rsidR="00C811A4">
        <w:rPr>
          <w:i/>
          <w:iCs/>
        </w:rPr>
        <w:t xml:space="preserve"> </w:t>
      </w:r>
      <w:hyperlink r:id="rId8" w:history="1">
        <w:r w:rsidR="00281A19" w:rsidRPr="005652CC">
          <w:rPr>
            <w:rStyle w:val="Hyperlink"/>
            <w:i/>
            <w:iCs/>
          </w:rPr>
          <w:t>https://doi.org/10.1152/jn.00143.2023</w:t>
        </w:r>
      </w:hyperlink>
    </w:p>
    <w:p w14:paraId="62884C32" w14:textId="77777777" w:rsidR="00281A19" w:rsidRDefault="00281A19" w:rsidP="00053F86">
      <w:pPr>
        <w:pStyle w:val="ListParagraph"/>
        <w:ind w:right="70"/>
        <w:jc w:val="both"/>
      </w:pPr>
    </w:p>
    <w:p w14:paraId="3332F2DE" w14:textId="01BD04CC" w:rsidR="00281A19" w:rsidRPr="009D2029" w:rsidRDefault="00281A19" w:rsidP="00053F86">
      <w:pPr>
        <w:pStyle w:val="BodyText"/>
        <w:numPr>
          <w:ilvl w:val="0"/>
          <w:numId w:val="1"/>
        </w:numPr>
        <w:ind w:right="70"/>
        <w:jc w:val="both"/>
      </w:pPr>
      <w:r>
        <w:t xml:space="preserve">Huggins, A.A., Baird, L.C., Briggs, M. [ and 112 other including </w:t>
      </w:r>
      <w:r>
        <w:rPr>
          <w:b/>
          <w:bCs/>
        </w:rPr>
        <w:t>Baugh, L.A.</w:t>
      </w:r>
      <w:r>
        <w:t>] (2024). Smaller total and subregional cerebellar volumes in posttraumatic stress disorder: a mega-analysis by the ENIGMA-PGC PTSD workgroup.</w:t>
      </w:r>
      <w:r w:rsidR="00427619">
        <w:t xml:space="preserve"> </w:t>
      </w:r>
      <w:r w:rsidR="00427619">
        <w:rPr>
          <w:i/>
          <w:iCs/>
        </w:rPr>
        <w:t xml:space="preserve">Molecular Psychiatry, </w:t>
      </w:r>
      <w:r w:rsidR="00427619">
        <w:t>29(3). 611-623.</w:t>
      </w:r>
    </w:p>
    <w:p w14:paraId="04D7BE38" w14:textId="77777777" w:rsidR="0040290D" w:rsidRDefault="0040290D" w:rsidP="00053F86">
      <w:pPr>
        <w:pStyle w:val="ListParagraph"/>
        <w:ind w:right="70"/>
        <w:jc w:val="both"/>
      </w:pPr>
    </w:p>
    <w:p w14:paraId="0D86BB9A" w14:textId="24C6167F" w:rsidR="0040290D" w:rsidRPr="0040290D" w:rsidRDefault="0040290D" w:rsidP="00053F86">
      <w:pPr>
        <w:pStyle w:val="BodyText"/>
        <w:numPr>
          <w:ilvl w:val="0"/>
          <w:numId w:val="1"/>
        </w:numPr>
        <w:ind w:right="70"/>
        <w:jc w:val="both"/>
      </w:pPr>
      <w:r>
        <w:t xml:space="preserve">Del Vecchio, D., Jones, W., </w:t>
      </w:r>
      <w:r>
        <w:rPr>
          <w:b/>
          <w:bCs/>
        </w:rPr>
        <w:t xml:space="preserve">Baugh, L.A. </w:t>
      </w:r>
      <w:r>
        <w:t>(</w:t>
      </w:r>
      <w:r w:rsidR="00C04BC0" w:rsidRPr="002C0F03">
        <w:t>202</w:t>
      </w:r>
      <w:r w:rsidR="002C0F03" w:rsidRPr="002C0F03">
        <w:t>4</w:t>
      </w:r>
      <w:r>
        <w:t xml:space="preserve">). From Easy to </w:t>
      </w:r>
      <w:proofErr w:type="gramStart"/>
      <w:r>
        <w:t>Known</w:t>
      </w:r>
      <w:proofErr w:type="gramEnd"/>
      <w:r>
        <w:t xml:space="preserve">: How Fluent Brand Processing Fosters Self-Brand Connection. </w:t>
      </w:r>
      <w:r>
        <w:rPr>
          <w:i/>
          <w:iCs/>
        </w:rPr>
        <w:t>Psychology and Marketing.</w:t>
      </w:r>
      <w:r w:rsidR="00C04BC0">
        <w:rPr>
          <w:i/>
          <w:iCs/>
        </w:rPr>
        <w:t xml:space="preserve"> </w:t>
      </w:r>
      <w:r w:rsidR="00C04BC0" w:rsidRPr="00C04BC0">
        <w:rPr>
          <w:i/>
          <w:iCs/>
        </w:rPr>
        <w:t>https://doi.org/10.1002/mar.21951</w:t>
      </w:r>
      <w:r w:rsidR="00C04BC0">
        <w:rPr>
          <w:i/>
          <w:iCs/>
        </w:rPr>
        <w:t>.</w:t>
      </w:r>
    </w:p>
    <w:p w14:paraId="16A9446A" w14:textId="77777777" w:rsidR="0040290D" w:rsidRDefault="0040290D" w:rsidP="00053F86">
      <w:pPr>
        <w:pStyle w:val="ListParagraph"/>
        <w:ind w:right="70"/>
        <w:jc w:val="both"/>
      </w:pPr>
    </w:p>
    <w:p w14:paraId="76B25B5D" w14:textId="777D445C" w:rsidR="0040290D" w:rsidRPr="001D76F2" w:rsidRDefault="00C8183F" w:rsidP="00053F86">
      <w:pPr>
        <w:pStyle w:val="BodyText"/>
        <w:numPr>
          <w:ilvl w:val="0"/>
          <w:numId w:val="1"/>
        </w:numPr>
        <w:ind w:right="70"/>
        <w:jc w:val="both"/>
      </w:pPr>
      <w:r>
        <w:t>Zhu, X.</w:t>
      </w:r>
      <w:r w:rsidR="0040290D" w:rsidRPr="001D76F2">
        <w:t xml:space="preserve"> </w:t>
      </w:r>
      <w:r>
        <w:t>Kim, Y.,</w:t>
      </w:r>
      <w:r w:rsidR="0040290D" w:rsidRPr="001D76F2">
        <w:t xml:space="preserve"> </w:t>
      </w:r>
      <w:r>
        <w:t>Ravid, O.</w:t>
      </w:r>
      <w:r w:rsidR="0040290D" w:rsidRPr="001D76F2">
        <w:t xml:space="preserve">, [and </w:t>
      </w:r>
      <w:r>
        <w:t>126</w:t>
      </w:r>
      <w:r w:rsidR="0040290D" w:rsidRPr="001D76F2">
        <w:t xml:space="preserve"> other</w:t>
      </w:r>
      <w:r w:rsidR="0040290D">
        <w:t>s</w:t>
      </w:r>
      <w:r w:rsidR="0040290D" w:rsidRPr="001D76F2">
        <w:t xml:space="preserve"> including </w:t>
      </w:r>
      <w:r w:rsidR="0040290D" w:rsidRPr="00B052C6">
        <w:rPr>
          <w:b/>
          <w:bCs/>
        </w:rPr>
        <w:t>Baugh, L.A</w:t>
      </w:r>
      <w:r w:rsidR="0040290D" w:rsidRPr="001D76F2">
        <w:t>.]. (</w:t>
      </w:r>
      <w:r w:rsidR="0040290D">
        <w:rPr>
          <w:i/>
          <w:iCs/>
        </w:rPr>
        <w:t>2023</w:t>
      </w:r>
      <w:r w:rsidR="0040290D" w:rsidRPr="001D76F2">
        <w:t xml:space="preserve">). </w:t>
      </w:r>
      <w:r w:rsidR="0040290D">
        <w:t>Neuroimaging</w:t>
      </w:r>
      <w:r w:rsidR="0040290D" w:rsidRPr="001D76F2">
        <w:t xml:space="preserve">-Based Classification of PTSD Using Data-Driven Computational Approaches: A Multisite Big Data Study from the ENIGMA-PGC PTSD Consortium. </w:t>
      </w:r>
      <w:proofErr w:type="spellStart"/>
      <w:r w:rsidR="00DC35A6">
        <w:rPr>
          <w:i/>
          <w:iCs/>
        </w:rPr>
        <w:t>NeuroImage</w:t>
      </w:r>
      <w:proofErr w:type="spellEnd"/>
      <w:r w:rsidR="00DC35A6">
        <w:rPr>
          <w:i/>
          <w:iCs/>
        </w:rPr>
        <w:t xml:space="preserve">, 283, </w:t>
      </w:r>
      <w:r w:rsidR="00DC35A6">
        <w:t>120412.</w:t>
      </w:r>
    </w:p>
    <w:p w14:paraId="0C5BDBA2" w14:textId="77777777" w:rsidR="001F4634" w:rsidRDefault="001F4634" w:rsidP="00053F86">
      <w:pPr>
        <w:pStyle w:val="ListParagraph"/>
        <w:ind w:right="70"/>
        <w:jc w:val="both"/>
      </w:pPr>
    </w:p>
    <w:p w14:paraId="1BD45FAC" w14:textId="32E84678" w:rsidR="00FB6D35" w:rsidRPr="006C4449" w:rsidRDefault="00FB6D35" w:rsidP="00053F86">
      <w:pPr>
        <w:pStyle w:val="BodyText"/>
        <w:numPr>
          <w:ilvl w:val="0"/>
          <w:numId w:val="1"/>
        </w:numPr>
        <w:ind w:right="70"/>
        <w:jc w:val="both"/>
      </w:pPr>
      <w:r>
        <w:t xml:space="preserve">Bosch, T.J., Fercho, K.A., Hanna, R., Scholl, J.L., Rallis, R., </w:t>
      </w:r>
      <w:r>
        <w:rPr>
          <w:b/>
          <w:bCs/>
        </w:rPr>
        <w:t>Baugh, L.A.</w:t>
      </w:r>
      <w:r>
        <w:t xml:space="preserve"> (</w:t>
      </w:r>
      <w:r w:rsidR="0040290D">
        <w:rPr>
          <w:i/>
          <w:iCs/>
        </w:rPr>
        <w:t>2023</w:t>
      </w:r>
      <w:r>
        <w:t xml:space="preserve">). Left anterior supramarginal gyrus activity during tool use action observation after extensive tool use training. </w:t>
      </w:r>
      <w:r>
        <w:rPr>
          <w:i/>
          <w:iCs/>
        </w:rPr>
        <w:t>Experimental Brain Research</w:t>
      </w:r>
      <w:r>
        <w:t xml:space="preserve">. </w:t>
      </w:r>
      <w:r w:rsidR="00C811A4" w:rsidRPr="00C811A4">
        <w:t>241(7), 1959-1971.</w:t>
      </w:r>
    </w:p>
    <w:p w14:paraId="6E79EA2D" w14:textId="77777777" w:rsidR="00B1401D" w:rsidRPr="00B1401D" w:rsidRDefault="00B1401D" w:rsidP="00053F86">
      <w:pPr>
        <w:ind w:right="70"/>
        <w:jc w:val="both"/>
        <w:rPr>
          <w:i/>
          <w:sz w:val="24"/>
          <w:szCs w:val="24"/>
        </w:rPr>
      </w:pPr>
    </w:p>
    <w:p w14:paraId="795AE49D" w14:textId="6A93AEE7" w:rsidR="00E11EEA" w:rsidRDefault="00E11EEA" w:rsidP="00053F86">
      <w:pPr>
        <w:pStyle w:val="BodyText"/>
        <w:numPr>
          <w:ilvl w:val="0"/>
          <w:numId w:val="1"/>
        </w:numPr>
        <w:ind w:right="70"/>
        <w:jc w:val="both"/>
      </w:pPr>
      <w:r w:rsidRPr="001D76F2">
        <w:t>Fercho, K.</w:t>
      </w:r>
      <w:r w:rsidR="00F23BC9">
        <w:t>A.,</w:t>
      </w:r>
      <w:r w:rsidRPr="001D76F2">
        <w:t xml:space="preserve"> </w:t>
      </w:r>
      <w:r>
        <w:t xml:space="preserve">Scholl, </w:t>
      </w:r>
      <w:r w:rsidR="00F23BC9">
        <w:t>J.L.</w:t>
      </w:r>
      <w:r w:rsidRPr="001D76F2">
        <w:t xml:space="preserve">, </w:t>
      </w:r>
      <w:r>
        <w:t>Bosch, T.J</w:t>
      </w:r>
      <w:r w:rsidRPr="003D131E">
        <w:t xml:space="preserve">., </w:t>
      </w:r>
      <w:r w:rsidRPr="003D131E">
        <w:rPr>
          <w:b/>
          <w:bCs/>
        </w:rPr>
        <w:t>Baugh, L.A</w:t>
      </w:r>
      <w:r w:rsidRPr="003D131E">
        <w:t xml:space="preserve">. </w:t>
      </w:r>
      <w:r w:rsidRPr="001D76F2">
        <w:t>(</w:t>
      </w:r>
      <w:r w:rsidR="009D2029">
        <w:rPr>
          <w:i/>
          <w:iCs/>
        </w:rPr>
        <w:t>2023</w:t>
      </w:r>
      <w:r w:rsidRPr="001D76F2">
        <w:t xml:space="preserve">). </w:t>
      </w:r>
      <w:r>
        <w:t xml:space="preserve">Sensorimotor control of object manipulation following middle cerebral artery stroke. </w:t>
      </w:r>
      <w:r w:rsidRPr="003D131E">
        <w:rPr>
          <w:i/>
          <w:iCs/>
        </w:rPr>
        <w:t>Neuropsychol</w:t>
      </w:r>
      <w:r>
        <w:rPr>
          <w:i/>
          <w:iCs/>
        </w:rPr>
        <w:t>o</w:t>
      </w:r>
      <w:r w:rsidRPr="003D131E">
        <w:rPr>
          <w:i/>
          <w:iCs/>
        </w:rPr>
        <w:t>g</w:t>
      </w:r>
      <w:r>
        <w:rPr>
          <w:i/>
          <w:iCs/>
        </w:rPr>
        <w:t>i</w:t>
      </w:r>
      <w:r w:rsidRPr="003D131E">
        <w:rPr>
          <w:i/>
          <w:iCs/>
        </w:rPr>
        <w:t>a</w:t>
      </w:r>
      <w:r w:rsidR="009D2029">
        <w:rPr>
          <w:i/>
          <w:iCs/>
        </w:rPr>
        <w:t>, 182: 108525</w:t>
      </w:r>
      <w:r>
        <w:t>.</w:t>
      </w:r>
    </w:p>
    <w:p w14:paraId="29F6C6D3" w14:textId="77777777" w:rsidR="00957E4E" w:rsidRDefault="00957E4E" w:rsidP="00053F86">
      <w:pPr>
        <w:pStyle w:val="ListParagraph"/>
        <w:ind w:right="70"/>
        <w:jc w:val="both"/>
      </w:pPr>
    </w:p>
    <w:p w14:paraId="581B4A1B" w14:textId="75AB90E4" w:rsidR="00957E4E" w:rsidRPr="00E11EEA" w:rsidRDefault="00957E4E" w:rsidP="00053F86">
      <w:pPr>
        <w:pStyle w:val="BodyText"/>
        <w:numPr>
          <w:ilvl w:val="0"/>
          <w:numId w:val="1"/>
        </w:numPr>
        <w:ind w:right="70"/>
        <w:jc w:val="both"/>
      </w:pPr>
      <w:r w:rsidRPr="00957E4E">
        <w:t xml:space="preserve">Edwards, K. M., Siller, L., Cerny, S., Klinger, J., Broin, M., Wheeler, L. A., &amp; </w:t>
      </w:r>
      <w:r w:rsidRPr="00957E4E">
        <w:rPr>
          <w:b/>
          <w:bCs/>
        </w:rPr>
        <w:t>Baugh, L.A.</w:t>
      </w:r>
      <w:r w:rsidRPr="00957E4E">
        <w:t xml:space="preserve"> (2023). Call to freedom: a promising approach to supporting recovery among survivors of sex trafficking. </w:t>
      </w:r>
      <w:r w:rsidRPr="00957E4E">
        <w:rPr>
          <w:i/>
          <w:iCs/>
        </w:rPr>
        <w:t>Journal of Human Trafficking</w:t>
      </w:r>
      <w:r w:rsidRPr="00957E4E">
        <w:t>, </w:t>
      </w:r>
      <w:r w:rsidRPr="00957E4E">
        <w:rPr>
          <w:i/>
          <w:iCs/>
        </w:rPr>
        <w:t>9</w:t>
      </w:r>
      <w:r w:rsidRPr="00957E4E">
        <w:t>(2), 168-180.</w:t>
      </w:r>
    </w:p>
    <w:p w14:paraId="0018D681" w14:textId="0C40CB18" w:rsidR="002E6338" w:rsidRPr="00FE39CA" w:rsidRDefault="002E6338" w:rsidP="00053F86">
      <w:pPr>
        <w:ind w:right="70"/>
        <w:jc w:val="both"/>
        <w:rPr>
          <w:i/>
          <w:sz w:val="24"/>
          <w:szCs w:val="24"/>
        </w:rPr>
      </w:pPr>
    </w:p>
    <w:p w14:paraId="46C3DACA" w14:textId="17FDE079" w:rsidR="00BC5545" w:rsidRPr="002F54F6" w:rsidRDefault="00BC5545" w:rsidP="00053F86">
      <w:pPr>
        <w:pStyle w:val="BodyText"/>
        <w:numPr>
          <w:ilvl w:val="0"/>
          <w:numId w:val="1"/>
        </w:numPr>
        <w:ind w:right="70"/>
        <w:jc w:val="both"/>
        <w:rPr>
          <w:iCs/>
        </w:rPr>
      </w:pPr>
      <w:r>
        <w:rPr>
          <w:iCs/>
        </w:rPr>
        <w:t xml:space="preserve">Scholl, J. L., King, Z. R., Pearson, K., Kallsen, N. A., Ehli, E. A., Fercho, K. A., Brown-Rice, K. A., Forster, G. L., </w:t>
      </w:r>
      <w:r w:rsidRPr="004F7370">
        <w:rPr>
          <w:b/>
          <w:bCs/>
          <w:iCs/>
        </w:rPr>
        <w:t>Baugh, L. A.</w:t>
      </w:r>
      <w:r>
        <w:rPr>
          <w:iCs/>
        </w:rPr>
        <w:t xml:space="preserve"> (</w:t>
      </w:r>
      <w:r w:rsidR="006B2F42">
        <w:rPr>
          <w:i/>
        </w:rPr>
        <w:t>2022</w:t>
      </w:r>
      <w:r>
        <w:rPr>
          <w:iCs/>
        </w:rPr>
        <w:t xml:space="preserve">). Methylation of Genes and Regulation of Inflammatory Processes in Young Adults with Alcoholic Parents. </w:t>
      </w:r>
      <w:r>
        <w:rPr>
          <w:i/>
        </w:rPr>
        <w:t>Brain, Behavior, &amp; Immunity – Health.</w:t>
      </w:r>
      <w:r w:rsidR="00561F8E" w:rsidRPr="00561F8E">
        <w:rPr>
          <w:rFonts w:ascii="Arial" w:hAnsi="Arial" w:cs="Arial"/>
          <w:i/>
          <w:iCs/>
          <w:color w:val="222222"/>
          <w:sz w:val="20"/>
          <w:szCs w:val="20"/>
        </w:rPr>
        <w:t xml:space="preserve"> </w:t>
      </w:r>
      <w:r w:rsidR="00561F8E" w:rsidRPr="00561F8E">
        <w:rPr>
          <w:iCs/>
        </w:rPr>
        <w:t>25</w:t>
      </w:r>
      <w:r w:rsidR="00561F8E">
        <w:rPr>
          <w:iCs/>
        </w:rPr>
        <w:t>:</w:t>
      </w:r>
      <w:r w:rsidR="00561F8E" w:rsidRPr="00561F8E">
        <w:rPr>
          <w:iCs/>
        </w:rPr>
        <w:t xml:space="preserve"> 100505.</w:t>
      </w:r>
    </w:p>
    <w:p w14:paraId="2CBC16CF" w14:textId="197FCAEA" w:rsidR="00BC5545" w:rsidRDefault="00BC5545" w:rsidP="00053F86">
      <w:pPr>
        <w:pStyle w:val="ListParagraph"/>
        <w:ind w:left="720" w:right="70"/>
        <w:jc w:val="both"/>
        <w:rPr>
          <w:i/>
          <w:sz w:val="24"/>
          <w:szCs w:val="24"/>
        </w:rPr>
      </w:pPr>
    </w:p>
    <w:p w14:paraId="2A84211F" w14:textId="2BFD30F8" w:rsidR="00FE39CA" w:rsidRPr="00CA3BA5" w:rsidRDefault="00FE39CA" w:rsidP="00053F86">
      <w:pPr>
        <w:pStyle w:val="BodyText"/>
        <w:numPr>
          <w:ilvl w:val="0"/>
          <w:numId w:val="1"/>
        </w:numPr>
        <w:ind w:right="70"/>
        <w:jc w:val="both"/>
        <w:rPr>
          <w:i/>
          <w:iCs/>
        </w:rPr>
      </w:pPr>
      <w:r w:rsidRPr="001D76F2">
        <w:t xml:space="preserve">Sun, D., </w:t>
      </w:r>
      <w:proofErr w:type="spellStart"/>
      <w:r w:rsidRPr="001D76F2">
        <w:t>Gopalkumar</w:t>
      </w:r>
      <w:proofErr w:type="spellEnd"/>
      <w:r w:rsidRPr="001D76F2">
        <w:t xml:space="preserve">, R., Clarke-Rubright, E., [and 92 other including </w:t>
      </w:r>
      <w:r w:rsidRPr="001D76F2">
        <w:rPr>
          <w:b/>
          <w:bCs/>
        </w:rPr>
        <w:t>Baugh, L.A</w:t>
      </w:r>
      <w:r w:rsidRPr="001D76F2">
        <w:t>.] (</w:t>
      </w:r>
      <w:r>
        <w:rPr>
          <w:i/>
          <w:iCs/>
        </w:rPr>
        <w:t>2022</w:t>
      </w:r>
      <w:r w:rsidRPr="001D76F2">
        <w:t xml:space="preserve">). A Comparison of Methods to Harmonize Cortical Thickness Measurements Across Scanners and Sites. </w:t>
      </w:r>
      <w:r w:rsidR="00561F8E" w:rsidRPr="00561F8E">
        <w:rPr>
          <w:i/>
        </w:rPr>
        <w:t>Neuroimage 261</w:t>
      </w:r>
      <w:r w:rsidR="00561F8E">
        <w:rPr>
          <w:rFonts w:ascii="Arial" w:hAnsi="Arial" w:cs="Arial"/>
          <w:color w:val="222222"/>
          <w:sz w:val="20"/>
          <w:szCs w:val="20"/>
          <w:shd w:val="clear" w:color="auto" w:fill="FFFFFF"/>
        </w:rPr>
        <w:t>: 119509.</w:t>
      </w:r>
    </w:p>
    <w:p w14:paraId="56984461" w14:textId="77777777" w:rsidR="00FE39CA" w:rsidRPr="001D76F2" w:rsidRDefault="00FE39CA" w:rsidP="00053F86">
      <w:pPr>
        <w:pStyle w:val="ListParagraph"/>
        <w:ind w:left="720" w:right="70"/>
        <w:jc w:val="both"/>
        <w:rPr>
          <w:i/>
          <w:sz w:val="24"/>
          <w:szCs w:val="24"/>
        </w:rPr>
      </w:pPr>
    </w:p>
    <w:p w14:paraId="3610FBDB" w14:textId="5F3F3240" w:rsidR="002E6338" w:rsidRDefault="002E6338" w:rsidP="00053F86">
      <w:pPr>
        <w:pStyle w:val="BodyText"/>
        <w:numPr>
          <w:ilvl w:val="0"/>
          <w:numId w:val="1"/>
        </w:numPr>
        <w:ind w:right="70"/>
        <w:jc w:val="both"/>
        <w:rPr>
          <w:i/>
          <w:iCs/>
        </w:rPr>
      </w:pPr>
      <w:r w:rsidRPr="001D76F2">
        <w:t xml:space="preserve">Potts, R., Scholl, J.L., </w:t>
      </w:r>
      <w:r w:rsidRPr="001D76F2">
        <w:rPr>
          <w:b/>
          <w:bCs/>
        </w:rPr>
        <w:t>Baugh, L.A</w:t>
      </w:r>
      <w:r w:rsidRPr="001D76F2">
        <w:t>., Pietri, J.E. (</w:t>
      </w:r>
      <w:r w:rsidR="00AD1230">
        <w:rPr>
          <w:i/>
          <w:iCs/>
        </w:rPr>
        <w:t>2022</w:t>
      </w:r>
      <w:r w:rsidRPr="001D76F2">
        <w:t xml:space="preserve">). A comparative study of body lice and bed bugs reveals factors potentially involved in differential vector competence for Borrelia </w:t>
      </w:r>
      <w:proofErr w:type="spellStart"/>
      <w:r w:rsidRPr="001D76F2">
        <w:t>recurrentis</w:t>
      </w:r>
      <w:proofErr w:type="spellEnd"/>
      <w:r w:rsidRPr="001D76F2">
        <w:t xml:space="preserve">. </w:t>
      </w:r>
      <w:r w:rsidRPr="001D76F2">
        <w:rPr>
          <w:i/>
          <w:iCs/>
        </w:rPr>
        <w:t>Infection and Immunity</w:t>
      </w:r>
      <w:r w:rsidR="00AD1230">
        <w:rPr>
          <w:i/>
          <w:iCs/>
        </w:rPr>
        <w:t xml:space="preserve"> 90(5), </w:t>
      </w:r>
      <w:r w:rsidR="00AD1230" w:rsidRPr="00AD1230">
        <w:t>e00683-21</w:t>
      </w:r>
      <w:r w:rsidRPr="001D76F2">
        <w:rPr>
          <w:i/>
          <w:iCs/>
        </w:rPr>
        <w:t>.</w:t>
      </w:r>
    </w:p>
    <w:p w14:paraId="5938923A" w14:textId="77777777" w:rsidR="00E334CB" w:rsidRDefault="00E334CB" w:rsidP="00053F86">
      <w:pPr>
        <w:pStyle w:val="ListParagraph"/>
        <w:ind w:right="70"/>
        <w:jc w:val="both"/>
        <w:rPr>
          <w:i/>
          <w:iCs/>
        </w:rPr>
      </w:pPr>
    </w:p>
    <w:p w14:paraId="0A75833E" w14:textId="14381F4D" w:rsidR="00E334CB" w:rsidRDefault="00E334CB" w:rsidP="00053F86">
      <w:pPr>
        <w:pStyle w:val="BodyText"/>
        <w:numPr>
          <w:ilvl w:val="0"/>
          <w:numId w:val="1"/>
        </w:numPr>
        <w:ind w:right="70"/>
        <w:jc w:val="both"/>
        <w:rPr>
          <w:i/>
          <w:iCs/>
        </w:rPr>
      </w:pPr>
      <w:r>
        <w:t xml:space="preserve">Sun, D., </w:t>
      </w:r>
      <w:proofErr w:type="spellStart"/>
      <w:r w:rsidRPr="001D76F2">
        <w:t>Gopalkumar</w:t>
      </w:r>
      <w:proofErr w:type="spellEnd"/>
      <w:r w:rsidRPr="001D76F2">
        <w:t>, R., Clarke-Rubright, E., [and 9</w:t>
      </w:r>
      <w:r>
        <w:t>2</w:t>
      </w:r>
      <w:r w:rsidRPr="001D76F2">
        <w:t xml:space="preserve"> other</w:t>
      </w:r>
      <w:r>
        <w:t>s</w:t>
      </w:r>
      <w:r w:rsidRPr="001D76F2">
        <w:t xml:space="preserve"> including </w:t>
      </w:r>
      <w:r w:rsidRPr="001D76F2">
        <w:rPr>
          <w:b/>
          <w:bCs/>
        </w:rPr>
        <w:t>Baugh, L.A</w:t>
      </w:r>
      <w:r w:rsidRPr="001D76F2">
        <w:t>.].</w:t>
      </w:r>
      <w:r>
        <w:t xml:space="preserve"> (</w:t>
      </w:r>
      <w:r w:rsidR="00E125B1">
        <w:rPr>
          <w:i/>
          <w:iCs/>
        </w:rPr>
        <w:t>2022</w:t>
      </w:r>
      <w:r>
        <w:t xml:space="preserve">). Remodeling of the Cortical Structural Connectome in Posttraumatic Stress Disorder: Results </w:t>
      </w:r>
      <w:r>
        <w:lastRenderedPageBreak/>
        <w:t xml:space="preserve">from the ENIGMA-PGC PTSD Consortium. </w:t>
      </w:r>
      <w:r>
        <w:rPr>
          <w:i/>
          <w:iCs/>
        </w:rPr>
        <w:t>Biological Psychiatry: Cognitive Neuroscience and Neuroimaging</w:t>
      </w:r>
      <w:r w:rsidR="00561F8E">
        <w:rPr>
          <w:i/>
          <w:iCs/>
        </w:rPr>
        <w:t xml:space="preserve"> </w:t>
      </w:r>
      <w:r w:rsidR="00561F8E" w:rsidRPr="00561F8E">
        <w:t>7(9), 935-948</w:t>
      </w:r>
      <w:r>
        <w:rPr>
          <w:i/>
          <w:iCs/>
        </w:rPr>
        <w:t>.</w:t>
      </w:r>
    </w:p>
    <w:p w14:paraId="190FFB6D" w14:textId="77777777" w:rsidR="00BD2BF6" w:rsidRDefault="00BD2BF6" w:rsidP="00053F86">
      <w:pPr>
        <w:pStyle w:val="ListParagraph"/>
        <w:ind w:right="70"/>
        <w:jc w:val="both"/>
        <w:rPr>
          <w:i/>
          <w:iCs/>
        </w:rPr>
      </w:pPr>
    </w:p>
    <w:p w14:paraId="06DAF5AF" w14:textId="132B26F1" w:rsidR="00BD2BF6" w:rsidRPr="00BD2BF6" w:rsidRDefault="00BD2BF6" w:rsidP="00053F86">
      <w:pPr>
        <w:pStyle w:val="ListParagraph"/>
        <w:numPr>
          <w:ilvl w:val="0"/>
          <w:numId w:val="1"/>
        </w:numPr>
        <w:ind w:right="70"/>
        <w:jc w:val="both"/>
        <w:rPr>
          <w:i/>
          <w:sz w:val="24"/>
          <w:szCs w:val="24"/>
        </w:rPr>
      </w:pPr>
      <w:r w:rsidRPr="001D76F2">
        <w:rPr>
          <w:sz w:val="24"/>
          <w:szCs w:val="24"/>
        </w:rPr>
        <w:t xml:space="preserve">Clausen, A. N., Fercho, K. A., Monsour, M. [and 63 others including, </w:t>
      </w:r>
      <w:r w:rsidRPr="001D76F2">
        <w:rPr>
          <w:b/>
          <w:sz w:val="24"/>
          <w:szCs w:val="24"/>
        </w:rPr>
        <w:t>Baugh, L. A.</w:t>
      </w:r>
      <w:r w:rsidRPr="001D76F2">
        <w:rPr>
          <w:sz w:val="24"/>
          <w:szCs w:val="24"/>
        </w:rPr>
        <w:t>] (</w:t>
      </w:r>
      <w:r w:rsidRPr="001D76F2">
        <w:rPr>
          <w:i/>
          <w:sz w:val="24"/>
          <w:szCs w:val="24"/>
        </w:rPr>
        <w:t>202</w:t>
      </w:r>
      <w:r>
        <w:rPr>
          <w:i/>
          <w:sz w:val="24"/>
          <w:szCs w:val="24"/>
        </w:rPr>
        <w:t>2</w:t>
      </w:r>
      <w:r w:rsidRPr="001D76F2">
        <w:rPr>
          <w:sz w:val="24"/>
          <w:szCs w:val="24"/>
        </w:rPr>
        <w:t xml:space="preserve">). </w:t>
      </w:r>
      <w:r>
        <w:rPr>
          <w:sz w:val="24"/>
          <w:szCs w:val="24"/>
        </w:rPr>
        <w:t>Assessment of brain age</w:t>
      </w:r>
      <w:r w:rsidRPr="001D76F2">
        <w:rPr>
          <w:sz w:val="24"/>
          <w:szCs w:val="24"/>
        </w:rPr>
        <w:t xml:space="preserve"> in </w:t>
      </w:r>
      <w:proofErr w:type="gramStart"/>
      <w:r w:rsidRPr="001D76F2">
        <w:rPr>
          <w:sz w:val="24"/>
          <w:szCs w:val="24"/>
        </w:rPr>
        <w:t>Posttraumatic Stress Disorder</w:t>
      </w:r>
      <w:proofErr w:type="gramEnd"/>
      <w:r w:rsidRPr="001D76F2">
        <w:rPr>
          <w:sz w:val="24"/>
          <w:szCs w:val="24"/>
        </w:rPr>
        <w:t xml:space="preserve">: Findings from the ENIGMA PTSD and Brain Age Working Groups. </w:t>
      </w:r>
      <w:r w:rsidRPr="001D76F2">
        <w:rPr>
          <w:i/>
          <w:sz w:val="24"/>
          <w:szCs w:val="24"/>
        </w:rPr>
        <w:t xml:space="preserve">Brain and Behavior, </w:t>
      </w:r>
      <w:r w:rsidRPr="001D76F2">
        <w:rPr>
          <w:iCs/>
          <w:sz w:val="24"/>
          <w:szCs w:val="24"/>
        </w:rPr>
        <w:t>e2413.</w:t>
      </w:r>
    </w:p>
    <w:p w14:paraId="71B48E5E" w14:textId="77777777" w:rsidR="003E7B36" w:rsidRPr="001D76F2" w:rsidRDefault="003E7B36" w:rsidP="00053F86">
      <w:pPr>
        <w:pStyle w:val="ListParagraph"/>
        <w:ind w:right="70"/>
        <w:jc w:val="both"/>
        <w:rPr>
          <w:i/>
          <w:sz w:val="24"/>
          <w:szCs w:val="24"/>
        </w:rPr>
      </w:pPr>
    </w:p>
    <w:p w14:paraId="77862E8B" w14:textId="77B0DBB0" w:rsidR="003E7B36" w:rsidRPr="001D76F2" w:rsidRDefault="003E7B36" w:rsidP="00053F86">
      <w:pPr>
        <w:pStyle w:val="ListParagraph"/>
        <w:numPr>
          <w:ilvl w:val="0"/>
          <w:numId w:val="1"/>
        </w:numPr>
        <w:ind w:right="70"/>
        <w:jc w:val="both"/>
        <w:rPr>
          <w:iCs/>
          <w:sz w:val="24"/>
          <w:szCs w:val="24"/>
        </w:rPr>
      </w:pPr>
      <w:r w:rsidRPr="001D76F2">
        <w:rPr>
          <w:iCs/>
          <w:sz w:val="24"/>
          <w:szCs w:val="24"/>
        </w:rPr>
        <w:t xml:space="preserve">Scholl, J.L., Espinoza, A. I., Rai, W., Leedom, M., </w:t>
      </w:r>
      <w:r w:rsidRPr="001D76F2">
        <w:rPr>
          <w:b/>
          <w:bCs/>
          <w:iCs/>
          <w:sz w:val="24"/>
          <w:szCs w:val="24"/>
        </w:rPr>
        <w:t>Baugh, L.A</w:t>
      </w:r>
      <w:r w:rsidRPr="001D76F2">
        <w:rPr>
          <w:iCs/>
          <w:sz w:val="24"/>
          <w:szCs w:val="24"/>
        </w:rPr>
        <w:t>., Berg-Poppe, P., Singh, A. (</w:t>
      </w:r>
      <w:r w:rsidR="001F57F2">
        <w:rPr>
          <w:i/>
          <w:sz w:val="24"/>
          <w:szCs w:val="24"/>
        </w:rPr>
        <w:t>2021</w:t>
      </w:r>
      <w:r w:rsidRPr="001D76F2">
        <w:rPr>
          <w:iCs/>
          <w:sz w:val="24"/>
          <w:szCs w:val="24"/>
        </w:rPr>
        <w:t>). Relationships between freezing of gait severity and cognitive deficits</w:t>
      </w:r>
      <w:r w:rsidRPr="001D76F2">
        <w:rPr>
          <w:iCs/>
          <w:sz w:val="24"/>
          <w:szCs w:val="24"/>
        </w:rPr>
        <w:br/>
        <w:t xml:space="preserve">in Parkinson’s disease. </w:t>
      </w:r>
      <w:r w:rsidRPr="001D76F2">
        <w:rPr>
          <w:i/>
          <w:sz w:val="24"/>
          <w:szCs w:val="24"/>
        </w:rPr>
        <w:t>Brain Sciences</w:t>
      </w:r>
      <w:r w:rsidR="001F57F2">
        <w:rPr>
          <w:i/>
          <w:sz w:val="24"/>
          <w:szCs w:val="24"/>
        </w:rPr>
        <w:t xml:space="preserve"> 11</w:t>
      </w:r>
      <w:r w:rsidR="001F57F2" w:rsidRPr="001F57F2">
        <w:rPr>
          <w:iCs/>
          <w:sz w:val="24"/>
          <w:szCs w:val="24"/>
        </w:rPr>
        <w:t>(11)</w:t>
      </w:r>
      <w:r w:rsidRPr="001F57F2">
        <w:rPr>
          <w:iCs/>
          <w:sz w:val="24"/>
          <w:szCs w:val="24"/>
        </w:rPr>
        <w:t>.</w:t>
      </w:r>
      <w:r w:rsidR="001F57F2" w:rsidRPr="001F57F2">
        <w:rPr>
          <w:iCs/>
          <w:sz w:val="24"/>
          <w:szCs w:val="24"/>
        </w:rPr>
        <w:t xml:space="preserve"> 1496</w:t>
      </w:r>
      <w:r w:rsidR="001F57F2">
        <w:rPr>
          <w:i/>
          <w:sz w:val="24"/>
          <w:szCs w:val="24"/>
        </w:rPr>
        <w:t>.</w:t>
      </w:r>
    </w:p>
    <w:p w14:paraId="3847B318" w14:textId="77777777" w:rsidR="001854A5" w:rsidRPr="001D76F2" w:rsidRDefault="001854A5" w:rsidP="00053F86">
      <w:pPr>
        <w:ind w:right="70"/>
        <w:jc w:val="both"/>
        <w:rPr>
          <w:iCs/>
          <w:sz w:val="24"/>
          <w:szCs w:val="24"/>
        </w:rPr>
      </w:pPr>
    </w:p>
    <w:p w14:paraId="4391B27C" w14:textId="41AE423F" w:rsidR="001854A5" w:rsidRPr="001D76F2" w:rsidRDefault="001854A5" w:rsidP="00053F86">
      <w:pPr>
        <w:pStyle w:val="ListParagraph"/>
        <w:numPr>
          <w:ilvl w:val="0"/>
          <w:numId w:val="1"/>
        </w:numPr>
        <w:ind w:right="70"/>
        <w:jc w:val="both"/>
        <w:rPr>
          <w:iCs/>
          <w:sz w:val="24"/>
          <w:szCs w:val="24"/>
        </w:rPr>
      </w:pPr>
      <w:r w:rsidRPr="001D76F2">
        <w:rPr>
          <w:iCs/>
          <w:sz w:val="24"/>
          <w:szCs w:val="24"/>
        </w:rPr>
        <w:t xml:space="preserve">Bosch, T. J., </w:t>
      </w:r>
      <w:proofErr w:type="spellStart"/>
      <w:r w:rsidRPr="001D76F2">
        <w:rPr>
          <w:iCs/>
          <w:sz w:val="24"/>
          <w:szCs w:val="24"/>
        </w:rPr>
        <w:t>Groth</w:t>
      </w:r>
      <w:proofErr w:type="spellEnd"/>
      <w:r w:rsidRPr="001D76F2">
        <w:rPr>
          <w:iCs/>
          <w:sz w:val="24"/>
          <w:szCs w:val="24"/>
        </w:rPr>
        <w:t xml:space="preserve">, C., Eldridge, T.A., </w:t>
      </w:r>
      <w:proofErr w:type="spellStart"/>
      <w:r w:rsidRPr="001D76F2">
        <w:rPr>
          <w:iCs/>
          <w:sz w:val="24"/>
          <w:szCs w:val="24"/>
        </w:rPr>
        <w:t>Gnimpieba</w:t>
      </w:r>
      <w:proofErr w:type="spellEnd"/>
      <w:r w:rsidRPr="001D76F2">
        <w:rPr>
          <w:iCs/>
          <w:sz w:val="24"/>
          <w:szCs w:val="24"/>
        </w:rPr>
        <w:t xml:space="preserve">, E. Z., </w:t>
      </w:r>
      <w:r w:rsidRPr="004D4454">
        <w:rPr>
          <w:b/>
          <w:bCs/>
          <w:iCs/>
          <w:sz w:val="24"/>
          <w:szCs w:val="24"/>
        </w:rPr>
        <w:t>Baugh, L.A.,</w:t>
      </w:r>
      <w:r w:rsidRPr="001D76F2">
        <w:rPr>
          <w:iCs/>
          <w:sz w:val="24"/>
          <w:szCs w:val="24"/>
        </w:rPr>
        <w:t xml:space="preserve"> Singh, A. </w:t>
      </w:r>
      <w:r w:rsidRPr="001D76F2">
        <w:rPr>
          <w:i/>
          <w:sz w:val="24"/>
          <w:szCs w:val="24"/>
        </w:rPr>
        <w:t>(</w:t>
      </w:r>
      <w:r w:rsidR="004D4454">
        <w:rPr>
          <w:i/>
          <w:sz w:val="24"/>
          <w:szCs w:val="24"/>
        </w:rPr>
        <w:t>2021</w:t>
      </w:r>
      <w:r w:rsidRPr="001D76F2">
        <w:rPr>
          <w:i/>
          <w:sz w:val="24"/>
          <w:szCs w:val="24"/>
        </w:rPr>
        <w:t>)</w:t>
      </w:r>
      <w:r w:rsidRPr="001D76F2">
        <w:rPr>
          <w:iCs/>
          <w:sz w:val="24"/>
          <w:szCs w:val="24"/>
        </w:rPr>
        <w:t xml:space="preserve">. Altered cerebellar oscillations in Parkinson’s disease patient during cognitive and motor tasks. </w:t>
      </w:r>
      <w:r w:rsidRPr="001D76F2">
        <w:rPr>
          <w:i/>
          <w:sz w:val="24"/>
          <w:szCs w:val="24"/>
        </w:rPr>
        <w:t>Neuroscience</w:t>
      </w:r>
      <w:r w:rsidR="004D4454">
        <w:rPr>
          <w:i/>
          <w:sz w:val="24"/>
          <w:szCs w:val="24"/>
        </w:rPr>
        <w:t xml:space="preserve">, 475, </w:t>
      </w:r>
      <w:r w:rsidR="004D4454">
        <w:rPr>
          <w:iCs/>
          <w:sz w:val="24"/>
          <w:szCs w:val="24"/>
        </w:rPr>
        <w:t>185-196.</w:t>
      </w:r>
    </w:p>
    <w:p w14:paraId="2E00A941" w14:textId="77777777" w:rsidR="008A5C50" w:rsidRPr="001D76F2" w:rsidRDefault="008A5C50" w:rsidP="00053F86">
      <w:pPr>
        <w:ind w:right="70"/>
        <w:jc w:val="both"/>
        <w:rPr>
          <w:iCs/>
          <w:sz w:val="24"/>
          <w:szCs w:val="24"/>
        </w:rPr>
      </w:pPr>
    </w:p>
    <w:p w14:paraId="2B74FF82" w14:textId="72C357E4" w:rsidR="008A5C50" w:rsidRPr="001D76F2" w:rsidRDefault="008A5C50" w:rsidP="00053F86">
      <w:pPr>
        <w:pStyle w:val="BodyText"/>
        <w:numPr>
          <w:ilvl w:val="0"/>
          <w:numId w:val="1"/>
        </w:numPr>
        <w:spacing w:before="90"/>
        <w:ind w:right="70"/>
        <w:jc w:val="both"/>
      </w:pPr>
      <w:r w:rsidRPr="001D76F2">
        <w:t xml:space="preserve">Sook-Lei, L., </w:t>
      </w:r>
      <w:proofErr w:type="spellStart"/>
      <w:r w:rsidRPr="001D76F2">
        <w:t>Zavaliangos-Petropulu</w:t>
      </w:r>
      <w:proofErr w:type="spellEnd"/>
      <w:r w:rsidRPr="001D76F2">
        <w:t xml:space="preserve">, A., Schweighofer, N. [and 65 others including, </w:t>
      </w:r>
      <w:r w:rsidRPr="001D76F2">
        <w:rPr>
          <w:b/>
        </w:rPr>
        <w:t>Baugh, L.A.</w:t>
      </w:r>
      <w:r w:rsidRPr="001D76F2">
        <w:t>] (</w:t>
      </w:r>
      <w:r w:rsidRPr="001D76F2">
        <w:rPr>
          <w:i/>
        </w:rPr>
        <w:t>2021</w:t>
      </w:r>
      <w:r w:rsidRPr="001D76F2">
        <w:t xml:space="preserve">). Smaller spared subcortical nuclei are associated with worse post-stroke sensorimotor outcomes in 28 cohorts worldwide. </w:t>
      </w:r>
      <w:r w:rsidRPr="001D76F2">
        <w:rPr>
          <w:i/>
        </w:rPr>
        <w:t>Brain Communications,3(4), fcab254</w:t>
      </w:r>
      <w:r w:rsidRPr="001D76F2">
        <w:t>.</w:t>
      </w:r>
    </w:p>
    <w:p w14:paraId="7EC48A34" w14:textId="77777777" w:rsidR="005E7543" w:rsidRPr="001D76F2" w:rsidRDefault="005E7543" w:rsidP="00053F86">
      <w:pPr>
        <w:pStyle w:val="BodyText"/>
        <w:ind w:right="70"/>
        <w:jc w:val="both"/>
        <w:rPr>
          <w:i/>
        </w:rPr>
      </w:pPr>
    </w:p>
    <w:p w14:paraId="54F6E9DF" w14:textId="440BDE4A" w:rsidR="005E7543" w:rsidRPr="001D76F2" w:rsidRDefault="00634D8E" w:rsidP="00053F86">
      <w:pPr>
        <w:pStyle w:val="ListParagraph"/>
        <w:numPr>
          <w:ilvl w:val="0"/>
          <w:numId w:val="1"/>
        </w:numPr>
        <w:ind w:right="70"/>
        <w:jc w:val="both"/>
        <w:rPr>
          <w:i/>
          <w:sz w:val="24"/>
          <w:szCs w:val="24"/>
          <w:u w:val="single"/>
        </w:rPr>
      </w:pPr>
      <w:r w:rsidRPr="001D76F2">
        <w:rPr>
          <w:sz w:val="24"/>
          <w:szCs w:val="24"/>
        </w:rPr>
        <w:t xml:space="preserve">Edwards, K. M., Siller, L.S., Cerny, S., Klinger, J., Broin, M., Wheeler, L. A., </w:t>
      </w:r>
      <w:r w:rsidRPr="001D76F2">
        <w:rPr>
          <w:b/>
          <w:sz w:val="24"/>
          <w:szCs w:val="24"/>
        </w:rPr>
        <w:t xml:space="preserve">Baugh, L.A. </w:t>
      </w:r>
      <w:r w:rsidRPr="001D76F2">
        <w:rPr>
          <w:sz w:val="24"/>
          <w:szCs w:val="24"/>
        </w:rPr>
        <w:t>(</w:t>
      </w:r>
      <w:r w:rsidR="009775FE" w:rsidRPr="001D76F2">
        <w:rPr>
          <w:i/>
          <w:sz w:val="24"/>
          <w:szCs w:val="24"/>
        </w:rPr>
        <w:t>2021</w:t>
      </w:r>
      <w:r w:rsidRPr="001D76F2">
        <w:rPr>
          <w:sz w:val="24"/>
          <w:szCs w:val="24"/>
        </w:rPr>
        <w:t xml:space="preserve">). Survivors of Sex Trafficking: Outcomes and Promising Approaches to Supporting Recovery. </w:t>
      </w:r>
      <w:r w:rsidRPr="001D76F2">
        <w:rPr>
          <w:i/>
          <w:sz w:val="24"/>
          <w:szCs w:val="24"/>
        </w:rPr>
        <w:t>Journal of Human Trafficking.</w:t>
      </w:r>
      <w:r w:rsidR="009775FE" w:rsidRPr="001D76F2">
        <w:rPr>
          <w:sz w:val="24"/>
          <w:szCs w:val="24"/>
        </w:rPr>
        <w:t xml:space="preserve"> </w:t>
      </w:r>
      <w:r w:rsidR="009775FE" w:rsidRPr="001D76F2">
        <w:rPr>
          <w:iCs/>
          <w:sz w:val="24"/>
          <w:szCs w:val="24"/>
        </w:rPr>
        <w:t xml:space="preserve">DOI: </w:t>
      </w:r>
      <w:r w:rsidR="009775FE" w:rsidRPr="001D76F2">
        <w:rPr>
          <w:iCs/>
          <w:sz w:val="24"/>
          <w:szCs w:val="24"/>
          <w:u w:val="single"/>
        </w:rPr>
        <w:t>10.1080/23322705.2021.1894410</w:t>
      </w:r>
    </w:p>
    <w:p w14:paraId="1F76E8F4" w14:textId="77777777" w:rsidR="005E7543" w:rsidRPr="001D76F2" w:rsidRDefault="005E7543" w:rsidP="00053F86">
      <w:pPr>
        <w:pStyle w:val="BodyText"/>
        <w:ind w:right="70"/>
        <w:jc w:val="both"/>
        <w:rPr>
          <w:i/>
        </w:rPr>
      </w:pPr>
    </w:p>
    <w:p w14:paraId="2FD3A36C" w14:textId="4BD31145" w:rsidR="005E7543" w:rsidRPr="001D76F2" w:rsidRDefault="00634D8E" w:rsidP="00053F86">
      <w:pPr>
        <w:pStyle w:val="BodyText"/>
        <w:numPr>
          <w:ilvl w:val="0"/>
          <w:numId w:val="1"/>
        </w:numPr>
        <w:ind w:right="70"/>
        <w:jc w:val="both"/>
        <w:rPr>
          <w:i/>
        </w:rPr>
      </w:pPr>
      <w:r w:rsidRPr="001D76F2">
        <w:t xml:space="preserve">Wang, X., Xie, H., Chen, T., [and 80 others including, </w:t>
      </w:r>
      <w:r w:rsidRPr="001D76F2">
        <w:rPr>
          <w:b/>
        </w:rPr>
        <w:t>Baugh, L.A.</w:t>
      </w:r>
      <w:r w:rsidRPr="001D76F2">
        <w:t>] (</w:t>
      </w:r>
      <w:r w:rsidR="00A04C84" w:rsidRPr="001D76F2">
        <w:rPr>
          <w:i/>
        </w:rPr>
        <w:t>202</w:t>
      </w:r>
      <w:r w:rsidR="00A75FE3" w:rsidRPr="001D76F2">
        <w:rPr>
          <w:i/>
        </w:rPr>
        <w:t>1</w:t>
      </w:r>
      <w:r w:rsidRPr="001D76F2">
        <w:t xml:space="preserve">). Cortical volume abnormalities in posttraumatic stress disorder: An ENIGMA-Psychiatric Genomics Consortium PTSD Workgroup mega-analysis. </w:t>
      </w:r>
      <w:r w:rsidRPr="001D76F2">
        <w:rPr>
          <w:i/>
        </w:rPr>
        <w:t>Molecular Psychiatry</w:t>
      </w:r>
      <w:r w:rsidR="00322989">
        <w:rPr>
          <w:i/>
        </w:rPr>
        <w:t xml:space="preserve"> </w:t>
      </w:r>
      <w:r w:rsidR="00322989" w:rsidRPr="00322989">
        <w:t>26(8), 4331-4343</w:t>
      </w:r>
      <w:r w:rsidR="00322989">
        <w:t>.</w:t>
      </w:r>
    </w:p>
    <w:p w14:paraId="65312459" w14:textId="77777777" w:rsidR="005E7543" w:rsidRPr="001D76F2" w:rsidRDefault="005E7543" w:rsidP="00053F86">
      <w:pPr>
        <w:pStyle w:val="BodyText"/>
        <w:spacing w:before="1"/>
        <w:ind w:right="70"/>
        <w:jc w:val="both"/>
        <w:rPr>
          <w:i/>
        </w:rPr>
      </w:pPr>
    </w:p>
    <w:p w14:paraId="48120DB8" w14:textId="77777777" w:rsidR="00207D9C" w:rsidRPr="001D76F2" w:rsidRDefault="00634D8E" w:rsidP="00053F86">
      <w:pPr>
        <w:pStyle w:val="ListParagraph"/>
        <w:numPr>
          <w:ilvl w:val="0"/>
          <w:numId w:val="1"/>
        </w:numPr>
        <w:ind w:right="70"/>
        <w:jc w:val="both"/>
        <w:rPr>
          <w:i/>
          <w:sz w:val="24"/>
          <w:szCs w:val="24"/>
        </w:rPr>
      </w:pPr>
      <w:r w:rsidRPr="001D76F2">
        <w:rPr>
          <w:sz w:val="24"/>
          <w:szCs w:val="24"/>
        </w:rPr>
        <w:t xml:space="preserve">Fercho, K. A., Critzer, S. S., Bosch, T. J., &amp; </w:t>
      </w:r>
      <w:r w:rsidRPr="001D76F2">
        <w:rPr>
          <w:b/>
          <w:sz w:val="24"/>
          <w:szCs w:val="24"/>
        </w:rPr>
        <w:t xml:space="preserve">Baugh, L. A. </w:t>
      </w:r>
      <w:r w:rsidRPr="001D76F2">
        <w:rPr>
          <w:sz w:val="24"/>
          <w:szCs w:val="24"/>
        </w:rPr>
        <w:t xml:space="preserve">(2020). Transcranial Magnetic Stimulation: Foundational Techniques for Aeromedical Research. </w:t>
      </w:r>
      <w:r w:rsidRPr="001D76F2">
        <w:rPr>
          <w:i/>
          <w:sz w:val="24"/>
          <w:szCs w:val="24"/>
        </w:rPr>
        <w:t>Aerospace Medicine and Human Performance</w:t>
      </w:r>
      <w:r w:rsidRPr="001D76F2">
        <w:rPr>
          <w:sz w:val="24"/>
          <w:szCs w:val="24"/>
        </w:rPr>
        <w:t xml:space="preserve">, </w:t>
      </w:r>
      <w:r w:rsidRPr="001D76F2">
        <w:rPr>
          <w:i/>
          <w:sz w:val="24"/>
          <w:szCs w:val="24"/>
        </w:rPr>
        <w:t>91</w:t>
      </w:r>
      <w:r w:rsidRPr="001D76F2">
        <w:rPr>
          <w:sz w:val="24"/>
          <w:szCs w:val="24"/>
        </w:rPr>
        <w:t>(8), 682-684</w:t>
      </w:r>
    </w:p>
    <w:p w14:paraId="77A53916" w14:textId="77777777" w:rsidR="00207D9C" w:rsidRPr="001D76F2" w:rsidRDefault="00207D9C" w:rsidP="00053F86">
      <w:pPr>
        <w:pStyle w:val="ListParagraph"/>
        <w:ind w:right="70"/>
        <w:jc w:val="both"/>
        <w:rPr>
          <w:sz w:val="24"/>
          <w:szCs w:val="24"/>
        </w:rPr>
      </w:pPr>
    </w:p>
    <w:p w14:paraId="398F68F3" w14:textId="2BCF3ADD" w:rsidR="005E7543" w:rsidRPr="001D76F2" w:rsidRDefault="00634D8E" w:rsidP="00053F86">
      <w:pPr>
        <w:pStyle w:val="ListParagraph"/>
        <w:numPr>
          <w:ilvl w:val="0"/>
          <w:numId w:val="1"/>
        </w:numPr>
        <w:ind w:right="70"/>
        <w:jc w:val="both"/>
        <w:rPr>
          <w:i/>
          <w:sz w:val="24"/>
          <w:szCs w:val="24"/>
        </w:rPr>
      </w:pPr>
      <w:r w:rsidRPr="001D76F2">
        <w:rPr>
          <w:sz w:val="24"/>
          <w:szCs w:val="24"/>
        </w:rPr>
        <w:t xml:space="preserve">Liew, S, </w:t>
      </w:r>
      <w:proofErr w:type="spellStart"/>
      <w:r w:rsidRPr="001D76F2">
        <w:rPr>
          <w:sz w:val="24"/>
          <w:szCs w:val="24"/>
        </w:rPr>
        <w:t>Zavaliangos-Petroulu</w:t>
      </w:r>
      <w:proofErr w:type="spellEnd"/>
      <w:r w:rsidRPr="001D76F2">
        <w:rPr>
          <w:sz w:val="24"/>
          <w:szCs w:val="24"/>
        </w:rPr>
        <w:t xml:space="preserve">, A., Jahanshad, N., [and 61 others including, </w:t>
      </w:r>
      <w:r w:rsidRPr="001D76F2">
        <w:rPr>
          <w:b/>
          <w:sz w:val="24"/>
          <w:szCs w:val="24"/>
        </w:rPr>
        <w:t>Baugh, L. A.</w:t>
      </w:r>
      <w:r w:rsidRPr="001D76F2">
        <w:rPr>
          <w:sz w:val="24"/>
          <w:szCs w:val="24"/>
        </w:rPr>
        <w:t>] (</w:t>
      </w:r>
      <w:r w:rsidRPr="001D76F2">
        <w:rPr>
          <w:i/>
          <w:sz w:val="24"/>
          <w:szCs w:val="24"/>
        </w:rPr>
        <w:t>2020</w:t>
      </w:r>
      <w:r w:rsidRPr="001D76F2">
        <w:rPr>
          <w:sz w:val="24"/>
          <w:szCs w:val="24"/>
        </w:rPr>
        <w:t xml:space="preserve">). The ENIGMA Stroke Recovery Working Group: Big data neuroimaging to study brain-behavior relationships after stroke. </w:t>
      </w:r>
      <w:r w:rsidRPr="001D76F2">
        <w:rPr>
          <w:i/>
          <w:sz w:val="24"/>
          <w:szCs w:val="24"/>
        </w:rPr>
        <w:t>Human Brain Mapping.</w:t>
      </w:r>
    </w:p>
    <w:p w14:paraId="4DB9FCD5" w14:textId="77777777" w:rsidR="005E7543" w:rsidRPr="001D76F2" w:rsidRDefault="005E7543" w:rsidP="00053F86">
      <w:pPr>
        <w:pStyle w:val="BodyText"/>
        <w:ind w:right="70"/>
        <w:jc w:val="both"/>
        <w:rPr>
          <w:i/>
        </w:rPr>
      </w:pPr>
    </w:p>
    <w:p w14:paraId="732546F3" w14:textId="77777777" w:rsidR="005E7543" w:rsidRPr="001D76F2" w:rsidRDefault="00634D8E" w:rsidP="00053F86">
      <w:pPr>
        <w:pStyle w:val="BodyText"/>
        <w:numPr>
          <w:ilvl w:val="0"/>
          <w:numId w:val="1"/>
        </w:numPr>
        <w:spacing w:before="1"/>
        <w:ind w:right="70"/>
        <w:jc w:val="both"/>
        <w:rPr>
          <w:i/>
        </w:rPr>
      </w:pPr>
      <w:r w:rsidRPr="001D76F2">
        <w:t xml:space="preserve">Dennis, E. L., Disner, S. E., Fani, N., [and 104 others including, </w:t>
      </w:r>
      <w:r w:rsidRPr="001D76F2">
        <w:rPr>
          <w:b/>
        </w:rPr>
        <w:t>Baugh, L. A.</w:t>
      </w:r>
      <w:r w:rsidRPr="001D76F2">
        <w:t>] (</w:t>
      </w:r>
      <w:r w:rsidRPr="001D76F2">
        <w:rPr>
          <w:i/>
        </w:rPr>
        <w:t>2019</w:t>
      </w:r>
      <w:r w:rsidRPr="001D76F2">
        <w:t>). Altered White Matter Microstructural Organization in Post-Traumatic Stress Disorder across 3,049 Adults: Results from the PGC-ENIGMA PTSD Consortium</w:t>
      </w:r>
      <w:r w:rsidRPr="001D76F2">
        <w:rPr>
          <w:i/>
        </w:rPr>
        <w:t>, Molecular Psychiatry.</w:t>
      </w:r>
    </w:p>
    <w:p w14:paraId="781FD4BB" w14:textId="77777777" w:rsidR="005E7543" w:rsidRPr="001D76F2" w:rsidRDefault="005E7543" w:rsidP="00053F86">
      <w:pPr>
        <w:pStyle w:val="BodyText"/>
        <w:spacing w:before="11"/>
        <w:ind w:right="70"/>
        <w:jc w:val="both"/>
        <w:rPr>
          <w:i/>
        </w:rPr>
      </w:pPr>
    </w:p>
    <w:p w14:paraId="7830FEE5" w14:textId="77777777" w:rsidR="005E7543" w:rsidRPr="001D76F2" w:rsidRDefault="00634D8E" w:rsidP="00053F86">
      <w:pPr>
        <w:pStyle w:val="BodyText"/>
        <w:numPr>
          <w:ilvl w:val="0"/>
          <w:numId w:val="1"/>
        </w:numPr>
        <w:ind w:right="70"/>
        <w:jc w:val="both"/>
        <w:rPr>
          <w:i/>
        </w:rPr>
      </w:pPr>
      <w:r w:rsidRPr="001D76F2">
        <w:t xml:space="preserve">Bosch, T. J., Hanna, T., Fercho, K. A., </w:t>
      </w:r>
      <w:r w:rsidRPr="001D76F2">
        <w:rPr>
          <w:b/>
        </w:rPr>
        <w:t xml:space="preserve">Baugh, L. A. </w:t>
      </w:r>
      <w:r w:rsidRPr="001D76F2">
        <w:t>(</w:t>
      </w:r>
      <w:r w:rsidRPr="001D76F2">
        <w:rPr>
          <w:i/>
        </w:rPr>
        <w:t>2018</w:t>
      </w:r>
      <w:r w:rsidRPr="001D76F2">
        <w:t xml:space="preserve">). Behavioral performance and visual strategies during skill acquisition using a novel tool use motor learning task. </w:t>
      </w:r>
      <w:r w:rsidRPr="001D76F2">
        <w:rPr>
          <w:i/>
        </w:rPr>
        <w:t>Scientific Reports.</w:t>
      </w:r>
    </w:p>
    <w:p w14:paraId="0AAF85DD" w14:textId="77777777" w:rsidR="005E7543" w:rsidRPr="001D76F2" w:rsidRDefault="005E7543" w:rsidP="00053F86">
      <w:pPr>
        <w:pStyle w:val="BodyText"/>
        <w:ind w:right="70"/>
        <w:jc w:val="both"/>
        <w:rPr>
          <w:i/>
        </w:rPr>
      </w:pPr>
    </w:p>
    <w:p w14:paraId="0AAF2DB4" w14:textId="77777777" w:rsidR="005E7543" w:rsidRPr="001D76F2" w:rsidRDefault="00634D8E" w:rsidP="00053F86">
      <w:pPr>
        <w:pStyle w:val="ListParagraph"/>
        <w:numPr>
          <w:ilvl w:val="0"/>
          <w:numId w:val="1"/>
        </w:numPr>
        <w:ind w:right="70"/>
        <w:jc w:val="both"/>
        <w:rPr>
          <w:sz w:val="24"/>
          <w:szCs w:val="24"/>
        </w:rPr>
      </w:pPr>
      <w:r w:rsidRPr="001D76F2">
        <w:rPr>
          <w:sz w:val="24"/>
          <w:szCs w:val="24"/>
        </w:rPr>
        <w:t xml:space="preserve">Rallis, A., Fercho, K.A, Bosch, T., </w:t>
      </w:r>
      <w:r w:rsidRPr="001D76F2">
        <w:rPr>
          <w:b/>
          <w:sz w:val="24"/>
          <w:szCs w:val="24"/>
        </w:rPr>
        <w:t xml:space="preserve">Baugh, L. A. </w:t>
      </w:r>
      <w:r w:rsidRPr="001D76F2">
        <w:rPr>
          <w:sz w:val="24"/>
          <w:szCs w:val="24"/>
        </w:rPr>
        <w:t>(</w:t>
      </w:r>
      <w:r w:rsidRPr="001D76F2">
        <w:rPr>
          <w:i/>
          <w:sz w:val="24"/>
          <w:szCs w:val="24"/>
        </w:rPr>
        <w:t>2018</w:t>
      </w:r>
      <w:r w:rsidRPr="001D76F2">
        <w:rPr>
          <w:sz w:val="24"/>
          <w:szCs w:val="24"/>
        </w:rPr>
        <w:t xml:space="preserve">). Getting a handle on virtual tools: An examination of the neuronal activity associated with virtual tool use. </w:t>
      </w:r>
      <w:r w:rsidRPr="001D76F2">
        <w:rPr>
          <w:i/>
          <w:sz w:val="24"/>
          <w:szCs w:val="24"/>
        </w:rPr>
        <w:t xml:space="preserve">Neuropsychologia, 109, </w:t>
      </w:r>
      <w:r w:rsidRPr="001D76F2">
        <w:rPr>
          <w:sz w:val="24"/>
          <w:szCs w:val="24"/>
        </w:rPr>
        <w:t>208-221.</w:t>
      </w:r>
    </w:p>
    <w:p w14:paraId="7D7911A0" w14:textId="77777777" w:rsidR="005E7543" w:rsidRPr="001D76F2" w:rsidRDefault="005E7543" w:rsidP="00053F86">
      <w:pPr>
        <w:pStyle w:val="BodyText"/>
        <w:spacing w:before="1"/>
        <w:ind w:right="70"/>
        <w:jc w:val="both"/>
      </w:pPr>
    </w:p>
    <w:p w14:paraId="28A63305" w14:textId="77777777" w:rsidR="005E7543" w:rsidRPr="001D76F2" w:rsidRDefault="00634D8E" w:rsidP="00053F86">
      <w:pPr>
        <w:pStyle w:val="BodyText"/>
        <w:numPr>
          <w:ilvl w:val="0"/>
          <w:numId w:val="1"/>
        </w:numPr>
        <w:ind w:right="70"/>
        <w:jc w:val="both"/>
        <w:rPr>
          <w:i/>
        </w:rPr>
      </w:pPr>
      <w:r w:rsidRPr="001D76F2">
        <w:t xml:space="preserve">Wang, X.T., Huangfu, G., </w:t>
      </w:r>
      <w:r w:rsidRPr="001D76F2">
        <w:rPr>
          <w:b/>
        </w:rPr>
        <w:t xml:space="preserve">Baugh, L. A., </w:t>
      </w:r>
      <w:r w:rsidRPr="001D76F2">
        <w:t>Fercho, K. A. (</w:t>
      </w:r>
      <w:r w:rsidRPr="001D76F2">
        <w:rPr>
          <w:i/>
        </w:rPr>
        <w:t>2018</w:t>
      </w:r>
      <w:r w:rsidRPr="001D76F2">
        <w:t xml:space="preserve">). Resource Forecasting and Intertemporal Decision Making: Signaling Effects of Blood Glucose on Delay Discounting and Impulsivity. </w:t>
      </w:r>
      <w:r w:rsidRPr="001D76F2">
        <w:rPr>
          <w:i/>
        </w:rPr>
        <w:t xml:space="preserve">Appetite, 121, </w:t>
      </w:r>
      <w:r w:rsidRPr="001D76F2">
        <w:t>101-110</w:t>
      </w:r>
      <w:r w:rsidRPr="001D76F2">
        <w:rPr>
          <w:i/>
        </w:rPr>
        <w:t>.</w:t>
      </w:r>
    </w:p>
    <w:p w14:paraId="0AFFFF17" w14:textId="77777777" w:rsidR="005E7543" w:rsidRPr="001D76F2" w:rsidRDefault="005E7543" w:rsidP="00053F86">
      <w:pPr>
        <w:pStyle w:val="BodyText"/>
        <w:ind w:right="70"/>
        <w:jc w:val="both"/>
        <w:rPr>
          <w:i/>
        </w:rPr>
      </w:pPr>
    </w:p>
    <w:p w14:paraId="19E9D8A5" w14:textId="77777777" w:rsidR="005E7543" w:rsidRPr="001D76F2" w:rsidRDefault="00634D8E" w:rsidP="00053F86">
      <w:pPr>
        <w:pStyle w:val="ListParagraph"/>
        <w:numPr>
          <w:ilvl w:val="0"/>
          <w:numId w:val="1"/>
        </w:numPr>
        <w:ind w:right="70"/>
        <w:jc w:val="both"/>
        <w:rPr>
          <w:sz w:val="24"/>
          <w:szCs w:val="24"/>
        </w:rPr>
      </w:pPr>
      <w:r w:rsidRPr="001D76F2">
        <w:rPr>
          <w:sz w:val="24"/>
          <w:szCs w:val="24"/>
        </w:rPr>
        <w:t xml:space="preserve">Brown-Rice, K., Scholl, J., Fercho, K.A., Pearson, K., Kallsen, N., Davies, G., Ehli, E., Olson, S., </w:t>
      </w:r>
      <w:proofErr w:type="spellStart"/>
      <w:r w:rsidRPr="001D76F2">
        <w:rPr>
          <w:sz w:val="24"/>
          <w:szCs w:val="24"/>
        </w:rPr>
        <w:t>Schweinle</w:t>
      </w:r>
      <w:proofErr w:type="spellEnd"/>
      <w:r w:rsidRPr="001D76F2">
        <w:rPr>
          <w:sz w:val="24"/>
          <w:szCs w:val="24"/>
        </w:rPr>
        <w:t xml:space="preserve">, A., </w:t>
      </w:r>
      <w:r w:rsidRPr="001D76F2">
        <w:rPr>
          <w:b/>
          <w:sz w:val="24"/>
          <w:szCs w:val="24"/>
        </w:rPr>
        <w:t>Baugh, L.A.</w:t>
      </w:r>
      <w:r w:rsidRPr="001D76F2">
        <w:rPr>
          <w:sz w:val="24"/>
          <w:szCs w:val="24"/>
        </w:rPr>
        <w:t>, Forster, G. (</w:t>
      </w:r>
      <w:r w:rsidRPr="001D76F2">
        <w:rPr>
          <w:i/>
          <w:sz w:val="24"/>
          <w:szCs w:val="24"/>
        </w:rPr>
        <w:t>2018</w:t>
      </w:r>
      <w:r w:rsidRPr="001D76F2">
        <w:rPr>
          <w:sz w:val="24"/>
          <w:szCs w:val="24"/>
        </w:rPr>
        <w:t xml:space="preserve">). Neural and psychological characteristics of college students with alcoholic parents differ depending on current alcohol use. </w:t>
      </w:r>
      <w:r w:rsidRPr="001D76F2">
        <w:rPr>
          <w:i/>
          <w:sz w:val="24"/>
          <w:szCs w:val="24"/>
        </w:rPr>
        <w:t xml:space="preserve">Progress in Neuropsychopharmacology &amp; Biological Psychiatry, 81, </w:t>
      </w:r>
      <w:r w:rsidRPr="001D76F2">
        <w:rPr>
          <w:sz w:val="24"/>
          <w:szCs w:val="24"/>
        </w:rPr>
        <w:t>284- 296.</w:t>
      </w:r>
    </w:p>
    <w:p w14:paraId="3B28E9C3" w14:textId="77777777" w:rsidR="005E7543" w:rsidRPr="001D76F2" w:rsidRDefault="005E7543" w:rsidP="00053F86">
      <w:pPr>
        <w:pStyle w:val="BodyText"/>
        <w:ind w:right="70"/>
        <w:jc w:val="both"/>
      </w:pPr>
    </w:p>
    <w:p w14:paraId="2B9CC40B" w14:textId="77777777" w:rsidR="005E7543" w:rsidRPr="001D76F2" w:rsidRDefault="00634D8E" w:rsidP="00053F86">
      <w:pPr>
        <w:pStyle w:val="ListParagraph"/>
        <w:numPr>
          <w:ilvl w:val="0"/>
          <w:numId w:val="1"/>
        </w:numPr>
        <w:spacing w:before="1"/>
        <w:ind w:right="70"/>
        <w:jc w:val="both"/>
        <w:rPr>
          <w:i/>
          <w:sz w:val="24"/>
          <w:szCs w:val="24"/>
        </w:rPr>
      </w:pPr>
      <w:r w:rsidRPr="001D76F2">
        <w:rPr>
          <w:sz w:val="24"/>
          <w:szCs w:val="24"/>
        </w:rPr>
        <w:t xml:space="preserve">Gallivan, J. P., Stewart, B. M., </w:t>
      </w:r>
      <w:r w:rsidRPr="001D76F2">
        <w:rPr>
          <w:b/>
          <w:sz w:val="24"/>
          <w:szCs w:val="24"/>
        </w:rPr>
        <w:t xml:space="preserve">Baugh, L. A., </w:t>
      </w:r>
      <w:r w:rsidRPr="001D76F2">
        <w:rPr>
          <w:sz w:val="24"/>
          <w:szCs w:val="24"/>
        </w:rPr>
        <w:t>Wolpert, D. M., Flanagan, J. R. (</w:t>
      </w:r>
      <w:r w:rsidRPr="001D76F2">
        <w:rPr>
          <w:i/>
          <w:sz w:val="24"/>
          <w:szCs w:val="24"/>
        </w:rPr>
        <w:t>2017</w:t>
      </w:r>
      <w:r w:rsidRPr="001D76F2">
        <w:rPr>
          <w:sz w:val="24"/>
          <w:szCs w:val="24"/>
        </w:rPr>
        <w:t xml:space="preserve">). Rapid Automatic Encoding of Competing Reach Options. </w:t>
      </w:r>
      <w:r w:rsidRPr="001D76F2">
        <w:rPr>
          <w:i/>
          <w:sz w:val="24"/>
          <w:szCs w:val="24"/>
        </w:rPr>
        <w:t>Cell Reports, 18</w:t>
      </w:r>
      <w:r w:rsidRPr="001D76F2">
        <w:rPr>
          <w:sz w:val="24"/>
          <w:szCs w:val="24"/>
        </w:rPr>
        <w:t>, 1619-1626</w:t>
      </w:r>
      <w:r w:rsidRPr="001D76F2">
        <w:rPr>
          <w:i/>
          <w:sz w:val="24"/>
          <w:szCs w:val="24"/>
        </w:rPr>
        <w:t>.</w:t>
      </w:r>
    </w:p>
    <w:p w14:paraId="3819AA8B" w14:textId="77777777" w:rsidR="005E7543" w:rsidRPr="001D76F2" w:rsidRDefault="005E7543" w:rsidP="00053F86">
      <w:pPr>
        <w:pStyle w:val="BodyText"/>
        <w:spacing w:before="11"/>
        <w:ind w:right="70"/>
        <w:jc w:val="both"/>
        <w:rPr>
          <w:i/>
        </w:rPr>
      </w:pPr>
    </w:p>
    <w:p w14:paraId="4BB07A73" w14:textId="77777777" w:rsidR="005E7543" w:rsidRPr="001D76F2" w:rsidRDefault="00634D8E" w:rsidP="00053F86">
      <w:pPr>
        <w:pStyle w:val="ListParagraph"/>
        <w:numPr>
          <w:ilvl w:val="0"/>
          <w:numId w:val="1"/>
        </w:numPr>
        <w:ind w:right="70"/>
        <w:jc w:val="both"/>
        <w:rPr>
          <w:i/>
          <w:sz w:val="24"/>
          <w:szCs w:val="24"/>
        </w:rPr>
      </w:pPr>
      <w:r w:rsidRPr="001D76F2">
        <w:rPr>
          <w:b/>
          <w:sz w:val="24"/>
          <w:szCs w:val="24"/>
        </w:rPr>
        <w:t>Baugh, L. A.</w:t>
      </w:r>
      <w:r w:rsidRPr="001D76F2">
        <w:rPr>
          <w:sz w:val="24"/>
          <w:szCs w:val="24"/>
        </w:rPr>
        <w:t>, Yak, A., Johansson, R.S., Flanagan, J. R. (</w:t>
      </w:r>
      <w:r w:rsidRPr="001D76F2">
        <w:rPr>
          <w:i/>
          <w:sz w:val="24"/>
          <w:szCs w:val="24"/>
        </w:rPr>
        <w:t>2016</w:t>
      </w:r>
      <w:r w:rsidRPr="001D76F2">
        <w:rPr>
          <w:sz w:val="24"/>
          <w:szCs w:val="24"/>
        </w:rPr>
        <w:t xml:space="preserve">). Representing multiple object weights: competing priors and sensorimotor memories. </w:t>
      </w:r>
      <w:r w:rsidRPr="001D76F2">
        <w:rPr>
          <w:i/>
          <w:sz w:val="24"/>
          <w:szCs w:val="24"/>
        </w:rPr>
        <w:t xml:space="preserve">Journal of Neurophysiology, </w:t>
      </w:r>
      <w:r w:rsidRPr="001D76F2">
        <w:rPr>
          <w:sz w:val="24"/>
          <w:szCs w:val="24"/>
        </w:rPr>
        <w:t>116, 1615-1625</w:t>
      </w:r>
      <w:r w:rsidRPr="001D76F2">
        <w:rPr>
          <w:i/>
          <w:sz w:val="24"/>
          <w:szCs w:val="24"/>
        </w:rPr>
        <w:t>.</w:t>
      </w:r>
    </w:p>
    <w:p w14:paraId="4C567374" w14:textId="77777777" w:rsidR="005E7543" w:rsidRPr="001D76F2" w:rsidRDefault="005E7543" w:rsidP="00053F86">
      <w:pPr>
        <w:pStyle w:val="BodyText"/>
        <w:ind w:right="70"/>
        <w:jc w:val="both"/>
        <w:rPr>
          <w:i/>
        </w:rPr>
      </w:pPr>
    </w:p>
    <w:p w14:paraId="2B9815A3" w14:textId="77777777" w:rsidR="005E7543" w:rsidRPr="001D76F2" w:rsidRDefault="00634D8E" w:rsidP="00053F86">
      <w:pPr>
        <w:pStyle w:val="ListParagraph"/>
        <w:numPr>
          <w:ilvl w:val="0"/>
          <w:numId w:val="1"/>
        </w:numPr>
        <w:ind w:right="70"/>
        <w:jc w:val="both"/>
        <w:rPr>
          <w:i/>
          <w:sz w:val="24"/>
          <w:szCs w:val="24"/>
        </w:rPr>
      </w:pPr>
      <w:r w:rsidRPr="001D76F2">
        <w:rPr>
          <w:sz w:val="24"/>
          <w:szCs w:val="24"/>
        </w:rPr>
        <w:t xml:space="preserve">Simons, R. M., Simons, J. S., Olson, D., </w:t>
      </w:r>
      <w:r w:rsidRPr="001D76F2">
        <w:rPr>
          <w:b/>
          <w:sz w:val="24"/>
          <w:szCs w:val="24"/>
        </w:rPr>
        <w:t xml:space="preserve">Baugh, L.A., </w:t>
      </w:r>
      <w:r w:rsidRPr="001D76F2">
        <w:rPr>
          <w:sz w:val="24"/>
          <w:szCs w:val="24"/>
        </w:rPr>
        <w:t>Magnotta, V., Forster, G. (</w:t>
      </w:r>
      <w:r w:rsidRPr="001D76F2">
        <w:rPr>
          <w:i/>
          <w:sz w:val="24"/>
          <w:szCs w:val="24"/>
        </w:rPr>
        <w:t>2016</w:t>
      </w:r>
      <w:r w:rsidRPr="001D76F2">
        <w:rPr>
          <w:sz w:val="24"/>
          <w:szCs w:val="24"/>
        </w:rPr>
        <w:t xml:space="preserve">). PTSD and Alcohol Use Among Veterans: Amygdala and Anterior Cingulate fMRI Activation to Emotional Cues. </w:t>
      </w:r>
      <w:r w:rsidRPr="001D76F2">
        <w:rPr>
          <w:i/>
          <w:sz w:val="24"/>
          <w:szCs w:val="24"/>
        </w:rPr>
        <w:t xml:space="preserve">Psychology of Addictive Behaviors, </w:t>
      </w:r>
      <w:r w:rsidRPr="001D76F2">
        <w:rPr>
          <w:sz w:val="24"/>
          <w:szCs w:val="24"/>
        </w:rPr>
        <w:t>30</w:t>
      </w:r>
      <w:r w:rsidRPr="001D76F2">
        <w:rPr>
          <w:i/>
          <w:sz w:val="24"/>
          <w:szCs w:val="24"/>
        </w:rPr>
        <w:t xml:space="preserve">, </w:t>
      </w:r>
      <w:r w:rsidRPr="001D76F2">
        <w:rPr>
          <w:sz w:val="24"/>
          <w:szCs w:val="24"/>
        </w:rPr>
        <w:t>720</w:t>
      </w:r>
      <w:r w:rsidRPr="001D76F2">
        <w:rPr>
          <w:i/>
          <w:sz w:val="24"/>
          <w:szCs w:val="24"/>
        </w:rPr>
        <w:t>.</w:t>
      </w:r>
    </w:p>
    <w:p w14:paraId="0482E8A8" w14:textId="77777777" w:rsidR="005E7543" w:rsidRPr="001D76F2" w:rsidRDefault="005E7543" w:rsidP="00053F86">
      <w:pPr>
        <w:pStyle w:val="BodyText"/>
        <w:spacing w:before="1"/>
        <w:ind w:right="70"/>
        <w:jc w:val="both"/>
        <w:rPr>
          <w:i/>
        </w:rPr>
      </w:pPr>
    </w:p>
    <w:p w14:paraId="2D2431BA" w14:textId="77777777" w:rsidR="005E7543" w:rsidRPr="001D76F2" w:rsidRDefault="00634D8E" w:rsidP="00053F86">
      <w:pPr>
        <w:pStyle w:val="ListParagraph"/>
        <w:numPr>
          <w:ilvl w:val="0"/>
          <w:numId w:val="1"/>
        </w:numPr>
        <w:ind w:right="70"/>
        <w:jc w:val="both"/>
        <w:rPr>
          <w:sz w:val="24"/>
          <w:szCs w:val="24"/>
        </w:rPr>
      </w:pPr>
      <w:r w:rsidRPr="001D76F2">
        <w:rPr>
          <w:sz w:val="24"/>
          <w:szCs w:val="24"/>
        </w:rPr>
        <w:t xml:space="preserve">Fercho, K., </w:t>
      </w:r>
      <w:r w:rsidRPr="001D76F2">
        <w:rPr>
          <w:b/>
          <w:sz w:val="24"/>
          <w:szCs w:val="24"/>
        </w:rPr>
        <w:t xml:space="preserve">Baugh, L.A. </w:t>
      </w:r>
      <w:r w:rsidRPr="001D76F2">
        <w:rPr>
          <w:sz w:val="24"/>
          <w:szCs w:val="24"/>
        </w:rPr>
        <w:t>(</w:t>
      </w:r>
      <w:r w:rsidRPr="001D76F2">
        <w:rPr>
          <w:i/>
          <w:sz w:val="24"/>
          <w:szCs w:val="24"/>
        </w:rPr>
        <w:t>2016</w:t>
      </w:r>
      <w:r w:rsidRPr="001D76F2">
        <w:rPr>
          <w:sz w:val="24"/>
          <w:szCs w:val="24"/>
        </w:rPr>
        <w:t xml:space="preserve">). Cognitive attribution of the source of an error in object lifting results in differences in motor generalization. </w:t>
      </w:r>
      <w:r w:rsidRPr="001D76F2">
        <w:rPr>
          <w:i/>
          <w:sz w:val="24"/>
          <w:szCs w:val="24"/>
        </w:rPr>
        <w:t>Experimental Brain Research</w:t>
      </w:r>
      <w:r w:rsidRPr="001D76F2">
        <w:rPr>
          <w:sz w:val="24"/>
          <w:szCs w:val="24"/>
        </w:rPr>
        <w:t>, 234, 2667- 2676.</w:t>
      </w:r>
    </w:p>
    <w:p w14:paraId="609464FD" w14:textId="77777777" w:rsidR="005E7543" w:rsidRPr="001D76F2" w:rsidRDefault="005E7543" w:rsidP="00053F86">
      <w:pPr>
        <w:pStyle w:val="BodyText"/>
        <w:ind w:right="70"/>
        <w:jc w:val="both"/>
      </w:pPr>
    </w:p>
    <w:p w14:paraId="37F3357F" w14:textId="77777777" w:rsidR="005E7543" w:rsidRPr="001D76F2" w:rsidRDefault="00634D8E" w:rsidP="00053F86">
      <w:pPr>
        <w:pStyle w:val="ListParagraph"/>
        <w:numPr>
          <w:ilvl w:val="0"/>
          <w:numId w:val="1"/>
        </w:numPr>
        <w:ind w:right="70"/>
        <w:jc w:val="both"/>
        <w:rPr>
          <w:i/>
          <w:sz w:val="24"/>
          <w:szCs w:val="24"/>
        </w:rPr>
      </w:pPr>
      <w:r w:rsidRPr="001D76F2">
        <w:rPr>
          <w:sz w:val="24"/>
          <w:szCs w:val="24"/>
        </w:rPr>
        <w:t xml:space="preserve">Fercho, K., </w:t>
      </w:r>
      <w:r w:rsidRPr="001D76F2">
        <w:rPr>
          <w:b/>
          <w:sz w:val="24"/>
          <w:szCs w:val="24"/>
        </w:rPr>
        <w:t xml:space="preserve">Baugh, L.A.*, </w:t>
      </w:r>
      <w:r w:rsidRPr="001D76F2">
        <w:rPr>
          <w:sz w:val="24"/>
          <w:szCs w:val="24"/>
        </w:rPr>
        <w:t>Hanson, E*. (</w:t>
      </w:r>
      <w:r w:rsidRPr="001D76F2">
        <w:rPr>
          <w:i/>
          <w:sz w:val="24"/>
          <w:szCs w:val="24"/>
        </w:rPr>
        <w:t xml:space="preserve">2015). </w:t>
      </w:r>
      <w:r w:rsidRPr="001D76F2">
        <w:rPr>
          <w:sz w:val="24"/>
          <w:szCs w:val="24"/>
        </w:rPr>
        <w:t xml:space="preserve">Effects of alphabet-supplemented speech on brain activity of listeners: An fMRI study. </w:t>
      </w:r>
      <w:r w:rsidRPr="001D76F2">
        <w:rPr>
          <w:i/>
          <w:sz w:val="24"/>
          <w:szCs w:val="24"/>
        </w:rPr>
        <w:t>Journal of Speech, Language, and Hearing Research</w:t>
      </w:r>
      <w:r w:rsidRPr="001D76F2">
        <w:rPr>
          <w:sz w:val="24"/>
          <w:szCs w:val="24"/>
        </w:rPr>
        <w:t>, 58, 1452-1463</w:t>
      </w:r>
      <w:r w:rsidRPr="001D76F2">
        <w:rPr>
          <w:i/>
          <w:sz w:val="24"/>
          <w:szCs w:val="24"/>
        </w:rPr>
        <w:t>.</w:t>
      </w:r>
    </w:p>
    <w:p w14:paraId="08581F15" w14:textId="77777777" w:rsidR="005E7543" w:rsidRPr="001D76F2" w:rsidRDefault="00634D8E" w:rsidP="00053F86">
      <w:pPr>
        <w:pStyle w:val="ListParagraph"/>
        <w:ind w:left="720" w:right="70"/>
        <w:jc w:val="both"/>
        <w:rPr>
          <w:i/>
          <w:sz w:val="24"/>
          <w:szCs w:val="24"/>
        </w:rPr>
      </w:pPr>
      <w:r w:rsidRPr="001D76F2">
        <w:rPr>
          <w:i/>
          <w:sz w:val="24"/>
          <w:szCs w:val="24"/>
        </w:rPr>
        <w:t>*Co-senior authorship</w:t>
      </w:r>
    </w:p>
    <w:p w14:paraId="091312DA" w14:textId="77777777" w:rsidR="005E7543" w:rsidRPr="001D76F2" w:rsidRDefault="005E7543" w:rsidP="00053F86">
      <w:pPr>
        <w:pStyle w:val="BodyText"/>
        <w:spacing w:before="5"/>
        <w:ind w:right="70"/>
        <w:jc w:val="both"/>
        <w:rPr>
          <w:i/>
        </w:rPr>
      </w:pPr>
    </w:p>
    <w:p w14:paraId="3BC6EFF1" w14:textId="77777777" w:rsidR="005E7543" w:rsidRPr="001D76F2" w:rsidRDefault="00634D8E" w:rsidP="00053F86">
      <w:pPr>
        <w:pStyle w:val="ListParagraph"/>
        <w:numPr>
          <w:ilvl w:val="0"/>
          <w:numId w:val="1"/>
        </w:numPr>
        <w:spacing w:before="90"/>
        <w:ind w:right="70"/>
        <w:jc w:val="both"/>
        <w:rPr>
          <w:sz w:val="24"/>
          <w:szCs w:val="24"/>
        </w:rPr>
      </w:pPr>
      <w:r w:rsidRPr="001D76F2">
        <w:rPr>
          <w:sz w:val="24"/>
          <w:szCs w:val="24"/>
        </w:rPr>
        <w:t xml:space="preserve">Stuart, B. M., Gallivan, J., </w:t>
      </w:r>
      <w:r w:rsidRPr="001D76F2">
        <w:rPr>
          <w:b/>
          <w:sz w:val="24"/>
          <w:szCs w:val="24"/>
        </w:rPr>
        <w:t xml:space="preserve">Baugh, L. A., </w:t>
      </w:r>
      <w:r w:rsidRPr="001D76F2">
        <w:rPr>
          <w:sz w:val="24"/>
          <w:szCs w:val="24"/>
        </w:rPr>
        <w:t xml:space="preserve">Flanagan, J. R. </w:t>
      </w:r>
      <w:r w:rsidRPr="001D76F2">
        <w:rPr>
          <w:i/>
          <w:sz w:val="24"/>
          <w:szCs w:val="24"/>
        </w:rPr>
        <w:t xml:space="preserve">(2014). </w:t>
      </w:r>
      <w:r w:rsidRPr="001D76F2">
        <w:rPr>
          <w:sz w:val="24"/>
          <w:szCs w:val="24"/>
        </w:rPr>
        <w:t xml:space="preserve">Motor, not visual, encoding of potential reach targets, </w:t>
      </w:r>
      <w:r w:rsidRPr="001D76F2">
        <w:rPr>
          <w:i/>
          <w:sz w:val="24"/>
          <w:szCs w:val="24"/>
        </w:rPr>
        <w:t xml:space="preserve">Current Biology, </w:t>
      </w:r>
      <w:r w:rsidRPr="001D76F2">
        <w:rPr>
          <w:sz w:val="24"/>
          <w:szCs w:val="24"/>
        </w:rPr>
        <w:t>24, R953-954.</w:t>
      </w:r>
    </w:p>
    <w:p w14:paraId="59EFB39C" w14:textId="77777777" w:rsidR="005E7543" w:rsidRPr="001D76F2" w:rsidRDefault="005E7543" w:rsidP="00053F86">
      <w:pPr>
        <w:pStyle w:val="BodyText"/>
        <w:ind w:right="70"/>
        <w:jc w:val="both"/>
      </w:pPr>
    </w:p>
    <w:p w14:paraId="5BCA5750" w14:textId="77777777" w:rsidR="005E7543" w:rsidRPr="001D76F2" w:rsidRDefault="00634D8E" w:rsidP="00053F86">
      <w:pPr>
        <w:pStyle w:val="ListParagraph"/>
        <w:numPr>
          <w:ilvl w:val="0"/>
          <w:numId w:val="1"/>
        </w:numPr>
        <w:spacing w:before="1"/>
        <w:ind w:right="70"/>
        <w:jc w:val="both"/>
        <w:rPr>
          <w:sz w:val="24"/>
          <w:szCs w:val="24"/>
        </w:rPr>
      </w:pPr>
      <w:r w:rsidRPr="001D76F2">
        <w:rPr>
          <w:sz w:val="24"/>
          <w:szCs w:val="24"/>
        </w:rPr>
        <w:t xml:space="preserve">Fercho, K., </w:t>
      </w:r>
      <w:r w:rsidRPr="001D76F2">
        <w:rPr>
          <w:b/>
          <w:sz w:val="24"/>
          <w:szCs w:val="24"/>
        </w:rPr>
        <w:t xml:space="preserve">Baugh, L.A. </w:t>
      </w:r>
      <w:r w:rsidRPr="001D76F2">
        <w:rPr>
          <w:sz w:val="24"/>
          <w:szCs w:val="24"/>
        </w:rPr>
        <w:t>(</w:t>
      </w:r>
      <w:r w:rsidRPr="001D76F2">
        <w:rPr>
          <w:i/>
          <w:sz w:val="24"/>
          <w:szCs w:val="24"/>
        </w:rPr>
        <w:t>2014</w:t>
      </w:r>
      <w:r w:rsidRPr="001D76F2">
        <w:rPr>
          <w:sz w:val="24"/>
          <w:szCs w:val="24"/>
        </w:rPr>
        <w:t xml:space="preserve">). It’s too quick to blame myself – the effects of fast and slow rates of change on credit assignment during object lifting. </w:t>
      </w:r>
      <w:r w:rsidRPr="001D76F2">
        <w:rPr>
          <w:i/>
          <w:sz w:val="24"/>
          <w:szCs w:val="24"/>
        </w:rPr>
        <w:t>Frontiers in Neuroscience</w:t>
      </w:r>
      <w:r w:rsidRPr="001D76F2">
        <w:rPr>
          <w:sz w:val="24"/>
          <w:szCs w:val="24"/>
        </w:rPr>
        <w:t>, 8, 554.</w:t>
      </w:r>
    </w:p>
    <w:p w14:paraId="7C848AA0" w14:textId="77777777" w:rsidR="005E7543" w:rsidRPr="001D76F2" w:rsidRDefault="005E7543" w:rsidP="00053F86">
      <w:pPr>
        <w:pStyle w:val="BodyText"/>
        <w:spacing w:before="11"/>
        <w:ind w:right="70"/>
        <w:jc w:val="both"/>
      </w:pPr>
    </w:p>
    <w:p w14:paraId="03C711EB" w14:textId="77777777" w:rsidR="005E7543" w:rsidRPr="001D76F2" w:rsidRDefault="00634D8E" w:rsidP="00053F86">
      <w:pPr>
        <w:pStyle w:val="BodyText"/>
        <w:numPr>
          <w:ilvl w:val="0"/>
          <w:numId w:val="1"/>
        </w:numPr>
        <w:ind w:right="70"/>
        <w:jc w:val="both"/>
      </w:pPr>
      <w:r w:rsidRPr="001D76F2">
        <w:t xml:space="preserve">Stuart, B. M., </w:t>
      </w:r>
      <w:r w:rsidRPr="001D76F2">
        <w:rPr>
          <w:b/>
        </w:rPr>
        <w:t xml:space="preserve">Baugh, L. A., </w:t>
      </w:r>
      <w:r w:rsidRPr="001D76F2">
        <w:t>Gallivan, J., Flanagan, J. R, (</w:t>
      </w:r>
      <w:r w:rsidRPr="001D76F2">
        <w:rPr>
          <w:i/>
        </w:rPr>
        <w:t>2013)</w:t>
      </w:r>
      <w:r w:rsidRPr="001D76F2">
        <w:t xml:space="preserve">. Simultaneous encoding of the direction and orientation of potential targets during reach planning: evidence of multiple competing reach plans. </w:t>
      </w:r>
      <w:r w:rsidRPr="001D76F2">
        <w:rPr>
          <w:i/>
        </w:rPr>
        <w:t xml:space="preserve">Journal of Neurophysiology, </w:t>
      </w:r>
      <w:r w:rsidRPr="001D76F2">
        <w:t>110, 807-816.</w:t>
      </w:r>
    </w:p>
    <w:p w14:paraId="0707062B" w14:textId="77777777" w:rsidR="005E7543" w:rsidRPr="001D76F2" w:rsidRDefault="005E7543" w:rsidP="00053F86">
      <w:pPr>
        <w:pStyle w:val="BodyText"/>
        <w:ind w:right="70"/>
        <w:jc w:val="both"/>
      </w:pPr>
    </w:p>
    <w:p w14:paraId="33845007" w14:textId="77777777" w:rsidR="005E7543" w:rsidRPr="001D76F2" w:rsidRDefault="00634D8E" w:rsidP="00053F86">
      <w:pPr>
        <w:pStyle w:val="ListParagraph"/>
        <w:numPr>
          <w:ilvl w:val="0"/>
          <w:numId w:val="1"/>
        </w:numPr>
        <w:ind w:right="70"/>
        <w:jc w:val="both"/>
        <w:rPr>
          <w:sz w:val="24"/>
          <w:szCs w:val="24"/>
        </w:rPr>
      </w:pPr>
      <w:r w:rsidRPr="001D76F2">
        <w:rPr>
          <w:sz w:val="24"/>
          <w:szCs w:val="24"/>
        </w:rPr>
        <w:t xml:space="preserve">Reichelt, A., Ash, A., </w:t>
      </w:r>
      <w:r w:rsidRPr="001D76F2">
        <w:rPr>
          <w:b/>
          <w:sz w:val="24"/>
          <w:szCs w:val="24"/>
        </w:rPr>
        <w:t xml:space="preserve">Baugh, L. A., </w:t>
      </w:r>
      <w:r w:rsidRPr="001D76F2">
        <w:rPr>
          <w:sz w:val="24"/>
          <w:szCs w:val="24"/>
        </w:rPr>
        <w:t xml:space="preserve">Johansson, R. S., Flanagan, J. R. </w:t>
      </w:r>
      <w:r w:rsidRPr="001D76F2">
        <w:rPr>
          <w:i/>
          <w:sz w:val="24"/>
          <w:szCs w:val="24"/>
        </w:rPr>
        <w:t xml:space="preserve">(2013). </w:t>
      </w:r>
      <w:r w:rsidRPr="001D76F2">
        <w:rPr>
          <w:sz w:val="24"/>
          <w:szCs w:val="24"/>
        </w:rPr>
        <w:t xml:space="preserve">Adaptation of lift forces in object manipulation through action observation. </w:t>
      </w:r>
      <w:r w:rsidRPr="001D76F2">
        <w:rPr>
          <w:i/>
          <w:sz w:val="24"/>
          <w:szCs w:val="24"/>
        </w:rPr>
        <w:t xml:space="preserve">Experimental Brain Research, </w:t>
      </w:r>
      <w:r w:rsidRPr="001D76F2">
        <w:rPr>
          <w:sz w:val="24"/>
          <w:szCs w:val="24"/>
        </w:rPr>
        <w:t>228, 221-234.</w:t>
      </w:r>
    </w:p>
    <w:p w14:paraId="75FEDD0E" w14:textId="77777777" w:rsidR="005E7543" w:rsidRPr="001D76F2" w:rsidRDefault="005E7543" w:rsidP="00053F86">
      <w:pPr>
        <w:pStyle w:val="BodyText"/>
        <w:spacing w:before="1"/>
        <w:ind w:right="70"/>
        <w:jc w:val="both"/>
      </w:pPr>
    </w:p>
    <w:p w14:paraId="4D734AFC" w14:textId="77777777" w:rsidR="005E7543" w:rsidRPr="001D76F2" w:rsidRDefault="00634D8E" w:rsidP="00053F86">
      <w:pPr>
        <w:pStyle w:val="BodyText"/>
        <w:numPr>
          <w:ilvl w:val="0"/>
          <w:numId w:val="1"/>
        </w:numPr>
        <w:ind w:right="70"/>
        <w:jc w:val="both"/>
      </w:pPr>
      <w:r w:rsidRPr="001D76F2">
        <w:t xml:space="preserve">Lawrence, J. M., </w:t>
      </w:r>
      <w:r w:rsidRPr="001D76F2">
        <w:rPr>
          <w:b/>
        </w:rPr>
        <w:t>Baugh, L. A.</w:t>
      </w:r>
      <w:r w:rsidRPr="001D76F2">
        <w:t>, Marotta, J. J. (</w:t>
      </w:r>
      <w:r w:rsidRPr="001D76F2">
        <w:rPr>
          <w:i/>
        </w:rPr>
        <w:t xml:space="preserve">2012). </w:t>
      </w:r>
      <w:proofErr w:type="spellStart"/>
      <w:r w:rsidRPr="001D76F2">
        <w:t>Behavioural</w:t>
      </w:r>
      <w:proofErr w:type="spellEnd"/>
      <w:r w:rsidRPr="001D76F2">
        <w:t xml:space="preserve"> distinction between strategic control and spatial realignment during visuomotor adaptation in a Viewing Window task. </w:t>
      </w:r>
      <w:proofErr w:type="spellStart"/>
      <w:r w:rsidRPr="001D76F2">
        <w:rPr>
          <w:i/>
        </w:rPr>
        <w:t>PLoS</w:t>
      </w:r>
      <w:proofErr w:type="spellEnd"/>
      <w:r w:rsidRPr="001D76F2">
        <w:rPr>
          <w:i/>
        </w:rPr>
        <w:t xml:space="preserve"> One</w:t>
      </w:r>
      <w:r w:rsidRPr="001D76F2">
        <w:t xml:space="preserve">, 7(11): e48759. </w:t>
      </w:r>
      <w:proofErr w:type="gramStart"/>
      <w:r w:rsidRPr="001D76F2">
        <w:t>Doi:10.371/journal.pone</w:t>
      </w:r>
      <w:proofErr w:type="gramEnd"/>
      <w:r w:rsidRPr="001D76F2">
        <w:t>.0048759.</w:t>
      </w:r>
    </w:p>
    <w:p w14:paraId="5B108AC6" w14:textId="77777777" w:rsidR="005E7543" w:rsidRPr="001D76F2" w:rsidRDefault="005E7543" w:rsidP="00053F86">
      <w:pPr>
        <w:pStyle w:val="BodyText"/>
        <w:ind w:right="70"/>
        <w:jc w:val="both"/>
      </w:pPr>
    </w:p>
    <w:p w14:paraId="24A8B6FB" w14:textId="77777777" w:rsidR="005E7543" w:rsidRPr="001D76F2" w:rsidRDefault="00634D8E" w:rsidP="00053F86">
      <w:pPr>
        <w:pStyle w:val="ListParagraph"/>
        <w:numPr>
          <w:ilvl w:val="0"/>
          <w:numId w:val="1"/>
        </w:numPr>
        <w:ind w:right="70"/>
        <w:jc w:val="both"/>
        <w:rPr>
          <w:sz w:val="24"/>
          <w:szCs w:val="24"/>
        </w:rPr>
      </w:pPr>
      <w:r w:rsidRPr="001D76F2">
        <w:rPr>
          <w:b/>
          <w:sz w:val="24"/>
          <w:szCs w:val="24"/>
        </w:rPr>
        <w:t xml:space="preserve">Baugh, L.A., </w:t>
      </w:r>
      <w:r w:rsidRPr="001D76F2">
        <w:rPr>
          <w:sz w:val="24"/>
          <w:szCs w:val="24"/>
        </w:rPr>
        <w:t>Hoe, E., Flanagan, J. R. (</w:t>
      </w:r>
      <w:r w:rsidRPr="001D76F2">
        <w:rPr>
          <w:i/>
          <w:sz w:val="24"/>
          <w:szCs w:val="24"/>
        </w:rPr>
        <w:t xml:space="preserve">2012). </w:t>
      </w:r>
      <w:r w:rsidRPr="001D76F2">
        <w:rPr>
          <w:sz w:val="24"/>
          <w:szCs w:val="24"/>
        </w:rPr>
        <w:t xml:space="preserve">Hand-held tools with complex kinematics are efficiently incorporated into movement planning and on-line control. </w:t>
      </w:r>
      <w:r w:rsidRPr="001D76F2">
        <w:rPr>
          <w:i/>
          <w:sz w:val="24"/>
          <w:szCs w:val="24"/>
        </w:rPr>
        <w:t xml:space="preserve">Journal of Neurophysiology </w:t>
      </w:r>
      <w:r w:rsidRPr="001D76F2">
        <w:rPr>
          <w:sz w:val="24"/>
          <w:szCs w:val="24"/>
        </w:rPr>
        <w:t>108,</w:t>
      </w:r>
      <w:r w:rsidRPr="001D76F2">
        <w:rPr>
          <w:spacing w:val="-1"/>
          <w:sz w:val="24"/>
          <w:szCs w:val="24"/>
        </w:rPr>
        <w:t xml:space="preserve"> </w:t>
      </w:r>
      <w:r w:rsidRPr="001D76F2">
        <w:rPr>
          <w:sz w:val="24"/>
          <w:szCs w:val="24"/>
        </w:rPr>
        <w:t>1954-1964.</w:t>
      </w:r>
    </w:p>
    <w:p w14:paraId="778087FB" w14:textId="77777777" w:rsidR="005E7543" w:rsidRPr="001D76F2" w:rsidRDefault="005E7543" w:rsidP="00053F86">
      <w:pPr>
        <w:pStyle w:val="BodyText"/>
        <w:ind w:right="70"/>
        <w:jc w:val="both"/>
      </w:pPr>
    </w:p>
    <w:p w14:paraId="18EDAF5B" w14:textId="77777777" w:rsidR="005E7543" w:rsidRPr="001D76F2" w:rsidRDefault="00634D8E" w:rsidP="00053F86">
      <w:pPr>
        <w:pStyle w:val="BodyText"/>
        <w:numPr>
          <w:ilvl w:val="0"/>
          <w:numId w:val="1"/>
        </w:numPr>
        <w:ind w:right="70"/>
        <w:jc w:val="both"/>
      </w:pPr>
      <w:r w:rsidRPr="001D76F2">
        <w:rPr>
          <w:b/>
        </w:rPr>
        <w:t xml:space="preserve">Baugh, L.A., </w:t>
      </w:r>
      <w:r w:rsidRPr="001D76F2">
        <w:t xml:space="preserve">Kao, M., Johansson, R., Flanagan, J.R. (2012). Material Evidence: Interaction of well-learned priors and sensorimotor memory when lifting objects. </w:t>
      </w:r>
      <w:r w:rsidRPr="001D76F2">
        <w:rPr>
          <w:i/>
        </w:rPr>
        <w:t>Journal of Neurophysiology</w:t>
      </w:r>
      <w:r w:rsidRPr="001D76F2">
        <w:t>, 108,</w:t>
      </w:r>
      <w:r w:rsidRPr="001D76F2">
        <w:rPr>
          <w:spacing w:val="-1"/>
        </w:rPr>
        <w:t xml:space="preserve"> </w:t>
      </w:r>
      <w:r w:rsidRPr="001D76F2">
        <w:t>1262-1269.</w:t>
      </w:r>
    </w:p>
    <w:p w14:paraId="716D039B" w14:textId="77777777" w:rsidR="005E7543" w:rsidRPr="001D76F2" w:rsidRDefault="005E7543" w:rsidP="00053F86">
      <w:pPr>
        <w:pStyle w:val="BodyText"/>
        <w:ind w:right="70"/>
        <w:jc w:val="both"/>
      </w:pPr>
    </w:p>
    <w:p w14:paraId="1EB1008B" w14:textId="63798F88" w:rsidR="005E7543" w:rsidRPr="001D76F2" w:rsidRDefault="00634D8E" w:rsidP="00053F86">
      <w:pPr>
        <w:pStyle w:val="BodyText"/>
        <w:numPr>
          <w:ilvl w:val="0"/>
          <w:numId w:val="1"/>
        </w:numPr>
        <w:spacing w:before="1"/>
        <w:ind w:right="70"/>
        <w:jc w:val="both"/>
      </w:pPr>
      <w:r w:rsidRPr="001D76F2">
        <w:rPr>
          <w:b/>
        </w:rPr>
        <w:t xml:space="preserve">Baugh, L.A. </w:t>
      </w:r>
      <w:r w:rsidRPr="001D76F2">
        <w:t>&amp; Flanagan, J.R. (</w:t>
      </w:r>
      <w:r w:rsidRPr="001D76F2">
        <w:rPr>
          <w:i/>
        </w:rPr>
        <w:t>2012</w:t>
      </w:r>
      <w:r w:rsidRPr="001D76F2">
        <w:t>). Motor Memory: When plans speak louder than actions.</w:t>
      </w:r>
      <w:r w:rsidR="008531C2" w:rsidRPr="001D76F2">
        <w:t xml:space="preserve"> </w:t>
      </w:r>
      <w:r w:rsidRPr="001D76F2">
        <w:rPr>
          <w:i/>
        </w:rPr>
        <w:t>Current Biology 22: R155-157</w:t>
      </w:r>
      <w:r w:rsidRPr="001D76F2">
        <w:t>.</w:t>
      </w:r>
    </w:p>
    <w:p w14:paraId="076E99A9" w14:textId="77777777" w:rsidR="005E7543" w:rsidRPr="001D76F2" w:rsidRDefault="005E7543" w:rsidP="00053F86">
      <w:pPr>
        <w:pStyle w:val="BodyText"/>
        <w:spacing w:before="11"/>
        <w:ind w:right="70"/>
        <w:jc w:val="both"/>
      </w:pPr>
    </w:p>
    <w:p w14:paraId="39098E9C" w14:textId="77777777" w:rsidR="005E7543" w:rsidRPr="001D76F2" w:rsidRDefault="00634D8E" w:rsidP="00053F86">
      <w:pPr>
        <w:pStyle w:val="ListParagraph"/>
        <w:numPr>
          <w:ilvl w:val="0"/>
          <w:numId w:val="1"/>
        </w:numPr>
        <w:ind w:right="70"/>
        <w:jc w:val="both"/>
        <w:rPr>
          <w:sz w:val="24"/>
          <w:szCs w:val="24"/>
        </w:rPr>
      </w:pPr>
      <w:r w:rsidRPr="001D76F2">
        <w:rPr>
          <w:b/>
          <w:sz w:val="24"/>
          <w:szCs w:val="24"/>
        </w:rPr>
        <w:t xml:space="preserve">Baugh, L.A., </w:t>
      </w:r>
      <w:r w:rsidRPr="001D76F2">
        <w:rPr>
          <w:sz w:val="24"/>
          <w:szCs w:val="24"/>
        </w:rPr>
        <w:t>Lawrence, J. M. &amp; Marotta, J.J. (</w:t>
      </w:r>
      <w:r w:rsidRPr="001D76F2">
        <w:rPr>
          <w:i/>
          <w:sz w:val="24"/>
          <w:szCs w:val="24"/>
        </w:rPr>
        <w:t xml:space="preserve">2011). </w:t>
      </w:r>
      <w:r w:rsidRPr="001D76F2">
        <w:rPr>
          <w:sz w:val="24"/>
          <w:szCs w:val="24"/>
        </w:rPr>
        <w:t xml:space="preserve">Novel insular cortex activation observed during a visuomotor adaptation task using a viewing window paradigm, </w:t>
      </w:r>
      <w:proofErr w:type="spellStart"/>
      <w:r w:rsidRPr="001D76F2">
        <w:rPr>
          <w:i/>
          <w:sz w:val="24"/>
          <w:szCs w:val="24"/>
        </w:rPr>
        <w:t>Behavioural</w:t>
      </w:r>
      <w:proofErr w:type="spellEnd"/>
      <w:r w:rsidRPr="001D76F2">
        <w:rPr>
          <w:i/>
          <w:sz w:val="24"/>
          <w:szCs w:val="24"/>
        </w:rPr>
        <w:t xml:space="preserve"> Brain Research, 223, </w:t>
      </w:r>
      <w:r w:rsidRPr="001D76F2">
        <w:rPr>
          <w:sz w:val="24"/>
          <w:szCs w:val="24"/>
        </w:rPr>
        <w:t>395-402.</w:t>
      </w:r>
    </w:p>
    <w:p w14:paraId="3EB0C293" w14:textId="77777777" w:rsidR="005E7543" w:rsidRPr="001D76F2" w:rsidRDefault="005E7543" w:rsidP="00053F86">
      <w:pPr>
        <w:pStyle w:val="BodyText"/>
        <w:ind w:right="70"/>
        <w:jc w:val="both"/>
      </w:pPr>
    </w:p>
    <w:p w14:paraId="1A2D0B12" w14:textId="326C1C7D" w:rsidR="005E7543" w:rsidRPr="001D76F2" w:rsidRDefault="00634D8E" w:rsidP="00053F86">
      <w:pPr>
        <w:pStyle w:val="BodyText"/>
        <w:numPr>
          <w:ilvl w:val="0"/>
          <w:numId w:val="1"/>
        </w:numPr>
        <w:ind w:right="70"/>
        <w:jc w:val="both"/>
      </w:pPr>
      <w:r w:rsidRPr="001D76F2">
        <w:rPr>
          <w:b/>
        </w:rPr>
        <w:t xml:space="preserve">Baugh, L.A. </w:t>
      </w:r>
      <w:r w:rsidRPr="001D76F2">
        <w:t>&amp; Flanagan, J. R., (</w:t>
      </w:r>
      <w:r w:rsidRPr="001D76F2">
        <w:rPr>
          <w:i/>
        </w:rPr>
        <w:t>2011</w:t>
      </w:r>
      <w:r w:rsidRPr="001D76F2">
        <w:t>). Motor Memory: A declaration of non-independence.</w:t>
      </w:r>
      <w:r w:rsidR="008531C2" w:rsidRPr="001D76F2">
        <w:t xml:space="preserve"> </w:t>
      </w:r>
      <w:r w:rsidRPr="001D76F2">
        <w:rPr>
          <w:i/>
        </w:rPr>
        <w:t>Current Biology 21: R70-72</w:t>
      </w:r>
      <w:r w:rsidRPr="001D76F2">
        <w:rPr>
          <w:rFonts w:ascii="Garamond"/>
        </w:rPr>
        <w:t>.</w:t>
      </w:r>
    </w:p>
    <w:p w14:paraId="4D0E6072" w14:textId="77777777" w:rsidR="005E7543" w:rsidRPr="001D76F2" w:rsidRDefault="005E7543" w:rsidP="00053F86">
      <w:pPr>
        <w:pStyle w:val="BodyText"/>
        <w:ind w:right="70"/>
        <w:jc w:val="both"/>
        <w:rPr>
          <w:rFonts w:ascii="Garamond"/>
        </w:rPr>
      </w:pPr>
    </w:p>
    <w:p w14:paraId="21EA95B0" w14:textId="7CE37FDB" w:rsidR="005E7543" w:rsidRPr="001D76F2" w:rsidRDefault="00634D8E" w:rsidP="00053F86">
      <w:pPr>
        <w:pStyle w:val="BodyText"/>
        <w:numPr>
          <w:ilvl w:val="0"/>
          <w:numId w:val="1"/>
        </w:numPr>
        <w:ind w:right="70"/>
        <w:jc w:val="both"/>
      </w:pPr>
      <w:r w:rsidRPr="001D76F2">
        <w:t xml:space="preserve">Lawrence, J. M., Abhari, K., Prime, S.L., Meek, B.P., </w:t>
      </w:r>
      <w:proofErr w:type="spellStart"/>
      <w:r w:rsidRPr="001D76F2">
        <w:t>Desanghere</w:t>
      </w:r>
      <w:proofErr w:type="spellEnd"/>
      <w:r w:rsidRPr="001D76F2">
        <w:t xml:space="preserve">, L., </w:t>
      </w:r>
      <w:r w:rsidRPr="001D76F2">
        <w:rPr>
          <w:b/>
        </w:rPr>
        <w:t>Baugh, L.A.</w:t>
      </w:r>
      <w:r w:rsidRPr="001D76F2">
        <w:t>, &amp; Marotta,</w:t>
      </w:r>
      <w:r w:rsidR="008531C2" w:rsidRPr="001D76F2">
        <w:t xml:space="preserve"> </w:t>
      </w:r>
      <w:r w:rsidRPr="001D76F2">
        <w:t>J.J. (</w:t>
      </w:r>
      <w:r w:rsidRPr="001D76F2">
        <w:rPr>
          <w:i/>
        </w:rPr>
        <w:t>2011</w:t>
      </w:r>
      <w:r w:rsidRPr="001D76F2">
        <w:t xml:space="preserve">). Novel integrative method for analyzing eye and hand </w:t>
      </w:r>
      <w:proofErr w:type="spellStart"/>
      <w:r w:rsidRPr="001D76F2">
        <w:t>behaviour</w:t>
      </w:r>
      <w:proofErr w:type="spellEnd"/>
      <w:r w:rsidRPr="001D76F2">
        <w:t xml:space="preserve"> during grasping in an MRI environment. </w:t>
      </w:r>
      <w:r w:rsidRPr="001D76F2">
        <w:rPr>
          <w:i/>
        </w:rPr>
        <w:t>Behavior Research Methods, 43</w:t>
      </w:r>
      <w:r w:rsidRPr="001D76F2">
        <w:t>, 399-408.</w:t>
      </w:r>
    </w:p>
    <w:p w14:paraId="3F7D384F" w14:textId="77777777" w:rsidR="005E7543" w:rsidRPr="001D76F2" w:rsidRDefault="005E7543" w:rsidP="00053F86">
      <w:pPr>
        <w:pStyle w:val="BodyText"/>
        <w:ind w:right="70"/>
        <w:jc w:val="both"/>
      </w:pPr>
    </w:p>
    <w:p w14:paraId="41E61174" w14:textId="5997CA0E" w:rsidR="005E7543" w:rsidRPr="001D76F2" w:rsidRDefault="00634D8E" w:rsidP="00053F86">
      <w:pPr>
        <w:pStyle w:val="ListParagraph"/>
        <w:numPr>
          <w:ilvl w:val="0"/>
          <w:numId w:val="1"/>
        </w:numPr>
        <w:ind w:right="70"/>
        <w:jc w:val="both"/>
        <w:rPr>
          <w:i/>
          <w:sz w:val="24"/>
          <w:szCs w:val="24"/>
        </w:rPr>
      </w:pPr>
      <w:r w:rsidRPr="001D76F2">
        <w:rPr>
          <w:b/>
          <w:sz w:val="24"/>
          <w:szCs w:val="24"/>
        </w:rPr>
        <w:t xml:space="preserve">Baugh, L. A. </w:t>
      </w:r>
      <w:r w:rsidRPr="001D76F2">
        <w:rPr>
          <w:sz w:val="24"/>
          <w:szCs w:val="24"/>
        </w:rPr>
        <w:t xml:space="preserve">&amp; Marotta, J.J., (2009). When what’s left is right: Visuomotor transformations in an Aged Population. </w:t>
      </w:r>
      <w:proofErr w:type="spellStart"/>
      <w:r w:rsidRPr="001D76F2">
        <w:rPr>
          <w:i/>
          <w:sz w:val="24"/>
          <w:szCs w:val="24"/>
        </w:rPr>
        <w:t>PLoS</w:t>
      </w:r>
      <w:proofErr w:type="spellEnd"/>
      <w:r w:rsidRPr="001D76F2">
        <w:rPr>
          <w:i/>
          <w:sz w:val="24"/>
          <w:szCs w:val="24"/>
        </w:rPr>
        <w:t xml:space="preserve"> ONE, 4(5): e5484 </w:t>
      </w:r>
      <w:proofErr w:type="gramStart"/>
      <w:r w:rsidRPr="001D76F2">
        <w:rPr>
          <w:i/>
          <w:sz w:val="24"/>
          <w:szCs w:val="24"/>
        </w:rPr>
        <w:t>doi:10.1371/journal.pone</w:t>
      </w:r>
      <w:proofErr w:type="gramEnd"/>
      <w:r w:rsidRPr="001D76F2">
        <w:rPr>
          <w:i/>
          <w:sz w:val="24"/>
          <w:szCs w:val="24"/>
        </w:rPr>
        <w:t>.0005484.</w:t>
      </w:r>
    </w:p>
    <w:p w14:paraId="2F2F7033" w14:textId="77777777" w:rsidR="00EB310B" w:rsidRPr="001D76F2" w:rsidRDefault="00EB310B" w:rsidP="00053F86">
      <w:pPr>
        <w:ind w:left="920" w:right="70" w:hanging="720"/>
        <w:jc w:val="both"/>
        <w:rPr>
          <w:i/>
          <w:sz w:val="24"/>
          <w:szCs w:val="24"/>
        </w:rPr>
      </w:pPr>
    </w:p>
    <w:p w14:paraId="3B705C37" w14:textId="77777777" w:rsidR="005E7543" w:rsidRPr="001D76F2" w:rsidRDefault="00634D8E" w:rsidP="00053F86">
      <w:pPr>
        <w:pStyle w:val="ListParagraph"/>
        <w:numPr>
          <w:ilvl w:val="0"/>
          <w:numId w:val="1"/>
        </w:numPr>
        <w:spacing w:before="74"/>
        <w:ind w:right="70"/>
        <w:jc w:val="both"/>
        <w:rPr>
          <w:i/>
          <w:sz w:val="24"/>
          <w:szCs w:val="24"/>
        </w:rPr>
      </w:pPr>
      <w:r w:rsidRPr="001D76F2">
        <w:rPr>
          <w:b/>
          <w:sz w:val="24"/>
          <w:szCs w:val="24"/>
        </w:rPr>
        <w:t xml:space="preserve">Baugh, L.A. </w:t>
      </w:r>
      <w:r w:rsidRPr="001D76F2">
        <w:rPr>
          <w:sz w:val="24"/>
          <w:szCs w:val="24"/>
        </w:rPr>
        <w:t xml:space="preserve">&amp; Marotta, J.J., (2007). A new window into the interactions between perception and action. </w:t>
      </w:r>
      <w:r w:rsidRPr="001D76F2">
        <w:rPr>
          <w:i/>
          <w:sz w:val="24"/>
          <w:szCs w:val="24"/>
        </w:rPr>
        <w:t xml:space="preserve">Journal of Neuroscience Methods, 160, </w:t>
      </w:r>
      <w:r w:rsidRPr="001D76F2">
        <w:rPr>
          <w:sz w:val="24"/>
          <w:szCs w:val="24"/>
        </w:rPr>
        <w:t>128-134</w:t>
      </w:r>
      <w:r w:rsidRPr="001D76F2">
        <w:rPr>
          <w:i/>
          <w:sz w:val="24"/>
          <w:szCs w:val="24"/>
        </w:rPr>
        <w:t>.</w:t>
      </w:r>
    </w:p>
    <w:p w14:paraId="608E7E6C" w14:textId="77777777" w:rsidR="005E7543" w:rsidRPr="001D76F2" w:rsidRDefault="005E7543">
      <w:pPr>
        <w:pStyle w:val="BodyText"/>
        <w:rPr>
          <w:i/>
        </w:rPr>
      </w:pPr>
    </w:p>
    <w:p w14:paraId="5594EA45" w14:textId="77777777" w:rsidR="005E7543" w:rsidRPr="001D76F2" w:rsidRDefault="005E7543">
      <w:pPr>
        <w:pStyle w:val="BodyText"/>
        <w:spacing w:before="5"/>
        <w:rPr>
          <w:i/>
        </w:rPr>
      </w:pPr>
    </w:p>
    <w:p w14:paraId="4CEC4EA1" w14:textId="77777777" w:rsidR="005E7543" w:rsidRPr="001D76F2" w:rsidRDefault="00634D8E">
      <w:pPr>
        <w:pStyle w:val="Heading1"/>
      </w:pPr>
      <w:r w:rsidRPr="001D76F2">
        <w:t>MANUSCRIPTS IN PREPARATION</w:t>
      </w:r>
    </w:p>
    <w:p w14:paraId="2091501B" w14:textId="77777777" w:rsidR="005E7543" w:rsidRPr="001D76F2" w:rsidRDefault="005E7543">
      <w:pPr>
        <w:pStyle w:val="BodyText"/>
        <w:spacing w:before="7"/>
        <w:rPr>
          <w:b/>
        </w:rPr>
      </w:pPr>
    </w:p>
    <w:p w14:paraId="1B1C7CA3" w14:textId="53590223" w:rsidR="005E7543" w:rsidRDefault="00634D8E" w:rsidP="004C23B6">
      <w:pPr>
        <w:pStyle w:val="BodyText"/>
        <w:ind w:left="920" w:right="-20" w:hanging="720"/>
        <w:jc w:val="both"/>
      </w:pPr>
      <w:r w:rsidRPr="001D76F2">
        <w:t xml:space="preserve">Fercho, K., </w:t>
      </w:r>
      <w:r w:rsidR="003D131E">
        <w:t xml:space="preserve">Scholl, </w:t>
      </w:r>
      <w:r w:rsidR="00195FFC">
        <w:t>J.L.</w:t>
      </w:r>
      <w:r w:rsidRPr="001D76F2">
        <w:t xml:space="preserve">, B., </w:t>
      </w:r>
      <w:r w:rsidR="003D131E">
        <w:t xml:space="preserve">Bosch, T.J., </w:t>
      </w:r>
      <w:r w:rsidRPr="001D76F2">
        <w:rPr>
          <w:b/>
        </w:rPr>
        <w:t xml:space="preserve">Baugh, L. A. </w:t>
      </w:r>
      <w:r w:rsidRPr="001D76F2">
        <w:t>(</w:t>
      </w:r>
      <w:r w:rsidRPr="001D76F2">
        <w:rPr>
          <w:i/>
        </w:rPr>
        <w:t>In Preparation</w:t>
      </w:r>
      <w:r w:rsidRPr="001D76F2">
        <w:t xml:space="preserve">). </w:t>
      </w:r>
      <w:r w:rsidR="00C32616">
        <w:t>Increased levels of fatigue are associated with deficits in skilled object manipulation following stroke</w:t>
      </w:r>
      <w:r w:rsidR="003D131E">
        <w:t>.</w:t>
      </w:r>
    </w:p>
    <w:p w14:paraId="0A6BE276" w14:textId="67DB8C86" w:rsidR="00C32616" w:rsidRDefault="00C32616" w:rsidP="004C23B6">
      <w:pPr>
        <w:pStyle w:val="BodyText"/>
        <w:ind w:left="920" w:right="-20" w:hanging="720"/>
        <w:jc w:val="both"/>
      </w:pPr>
    </w:p>
    <w:p w14:paraId="6CAAF1B4" w14:textId="48D1BE87" w:rsidR="00C32616" w:rsidRDefault="00C32616" w:rsidP="004C23B6">
      <w:pPr>
        <w:pStyle w:val="BodyText"/>
        <w:ind w:left="920" w:right="-20" w:hanging="720"/>
        <w:jc w:val="both"/>
      </w:pPr>
      <w:r w:rsidRPr="001D76F2">
        <w:t xml:space="preserve">Fercho, K., </w:t>
      </w:r>
      <w:r>
        <w:t xml:space="preserve">Scholl, </w:t>
      </w:r>
      <w:r w:rsidR="00195FFC">
        <w:t>J.L.</w:t>
      </w:r>
      <w:r w:rsidRPr="001D76F2">
        <w:t xml:space="preserve">, B., </w:t>
      </w:r>
      <w:r>
        <w:t xml:space="preserve">Bosch, T.J., </w:t>
      </w:r>
      <w:r w:rsidRPr="001D76F2">
        <w:rPr>
          <w:b/>
        </w:rPr>
        <w:t xml:space="preserve">Baugh, L. A. </w:t>
      </w:r>
      <w:r w:rsidRPr="001D76F2">
        <w:t>(</w:t>
      </w:r>
      <w:r w:rsidRPr="001D76F2">
        <w:rPr>
          <w:i/>
        </w:rPr>
        <w:t>In Preparation</w:t>
      </w:r>
      <w:r w:rsidRPr="001D76F2">
        <w:t xml:space="preserve">). </w:t>
      </w:r>
      <w:r>
        <w:t>Differential effects of left and right hemisphere stroke on a precision grip force task.</w:t>
      </w:r>
    </w:p>
    <w:p w14:paraId="70A30EF9" w14:textId="3A8266A9" w:rsidR="003D131E" w:rsidRDefault="003D131E" w:rsidP="004C23B6">
      <w:pPr>
        <w:pStyle w:val="BodyText"/>
        <w:ind w:left="920" w:right="-20" w:hanging="720"/>
        <w:jc w:val="both"/>
      </w:pPr>
    </w:p>
    <w:p w14:paraId="5238B259" w14:textId="77777777" w:rsidR="005E7543" w:rsidRPr="001D76F2" w:rsidRDefault="00634D8E" w:rsidP="004C23B6">
      <w:pPr>
        <w:pStyle w:val="BodyText"/>
        <w:ind w:left="920" w:right="-20" w:hanging="720"/>
        <w:jc w:val="both"/>
      </w:pPr>
      <w:r w:rsidRPr="001D76F2">
        <w:t xml:space="preserve">Fercho, K., </w:t>
      </w:r>
      <w:r w:rsidRPr="001D76F2">
        <w:rPr>
          <w:b/>
        </w:rPr>
        <w:t xml:space="preserve">Baugh, L. A. </w:t>
      </w:r>
      <w:r w:rsidRPr="001D76F2">
        <w:t>(</w:t>
      </w:r>
      <w:r w:rsidRPr="001D76F2">
        <w:rPr>
          <w:i/>
        </w:rPr>
        <w:t>In Preparation</w:t>
      </w:r>
      <w:r w:rsidRPr="001D76F2">
        <w:t>). Frictional information obtained by sliding an object increases weight prediction abilities in a novel lifting task.</w:t>
      </w:r>
    </w:p>
    <w:p w14:paraId="641EDC6B" w14:textId="77777777" w:rsidR="005E7543" w:rsidRPr="001D76F2" w:rsidRDefault="005E7543" w:rsidP="004C23B6">
      <w:pPr>
        <w:pStyle w:val="BodyText"/>
        <w:spacing w:before="1"/>
        <w:ind w:right="-20"/>
        <w:jc w:val="both"/>
      </w:pPr>
    </w:p>
    <w:p w14:paraId="0EFAD7C8" w14:textId="31872D51" w:rsidR="005E7543" w:rsidRPr="001D76F2" w:rsidRDefault="00634D8E" w:rsidP="004C23B6">
      <w:pPr>
        <w:pStyle w:val="BodyText"/>
        <w:ind w:left="920" w:right="-20" w:hanging="720"/>
        <w:jc w:val="both"/>
      </w:pPr>
      <w:r w:rsidRPr="001D76F2">
        <w:t>Fercho, K., Ladd, A., Scholl, J</w:t>
      </w:r>
      <w:r w:rsidR="00195FFC">
        <w:t>.L</w:t>
      </w:r>
      <w:r w:rsidRPr="001D76F2">
        <w:t xml:space="preserve">., </w:t>
      </w:r>
      <w:r w:rsidRPr="001D76F2">
        <w:rPr>
          <w:b/>
        </w:rPr>
        <w:t xml:space="preserve">Baugh, L. A. </w:t>
      </w:r>
      <w:r w:rsidRPr="001D76F2">
        <w:t>(</w:t>
      </w:r>
      <w:r w:rsidRPr="001D76F2">
        <w:rPr>
          <w:i/>
        </w:rPr>
        <w:t>In Preparation</w:t>
      </w:r>
      <w:r w:rsidRPr="001D76F2">
        <w:t>). P3 or Not P3: Assessing the occurrence of the P300 event-related potential during sensorimotor memory updating during an object lifting task.</w:t>
      </w:r>
    </w:p>
    <w:p w14:paraId="4834BE24" w14:textId="77777777" w:rsidR="005E7543" w:rsidRPr="001D76F2" w:rsidRDefault="005E7543" w:rsidP="004C23B6">
      <w:pPr>
        <w:pStyle w:val="BodyText"/>
        <w:ind w:right="-20"/>
        <w:jc w:val="both"/>
      </w:pPr>
    </w:p>
    <w:p w14:paraId="2A6F448B" w14:textId="77777777" w:rsidR="005E7543" w:rsidRPr="001D76F2" w:rsidRDefault="00634D8E" w:rsidP="004C23B6">
      <w:pPr>
        <w:pStyle w:val="BodyText"/>
        <w:ind w:left="920" w:right="-20" w:hanging="720"/>
        <w:jc w:val="both"/>
      </w:pPr>
      <w:r w:rsidRPr="001D76F2">
        <w:t xml:space="preserve">Fercho, K., </w:t>
      </w:r>
      <w:r w:rsidRPr="001D76F2">
        <w:rPr>
          <w:b/>
        </w:rPr>
        <w:t xml:space="preserve">Baugh, L. A. </w:t>
      </w:r>
      <w:r w:rsidRPr="001D76F2">
        <w:t>(</w:t>
      </w:r>
      <w:r w:rsidRPr="001D76F2">
        <w:rPr>
          <w:i/>
        </w:rPr>
        <w:t>In Preparation</w:t>
      </w:r>
      <w:r w:rsidRPr="001D76F2">
        <w:t>). A Rested Development: Effort regulation strategy protects task performance and affects event-related potentials associated with task- induced cognitive fatigue.</w:t>
      </w:r>
    </w:p>
    <w:p w14:paraId="09A55DB1" w14:textId="77777777" w:rsidR="005E7543" w:rsidRPr="001D76F2" w:rsidRDefault="005E7543" w:rsidP="004C23B6">
      <w:pPr>
        <w:pStyle w:val="BodyText"/>
        <w:ind w:right="-20"/>
        <w:jc w:val="both"/>
      </w:pPr>
    </w:p>
    <w:p w14:paraId="280816EF" w14:textId="77777777" w:rsidR="005E7543" w:rsidRPr="001D76F2" w:rsidRDefault="00634D8E" w:rsidP="004C23B6">
      <w:pPr>
        <w:pStyle w:val="BodyText"/>
        <w:ind w:left="920" w:right="-20" w:hanging="720"/>
        <w:jc w:val="both"/>
      </w:pPr>
      <w:r w:rsidRPr="001D76F2">
        <w:t xml:space="preserve">Fercho, K., Burnison, E., Bosch, T., Zylstra, H., </w:t>
      </w:r>
      <w:r w:rsidRPr="001D76F2">
        <w:rPr>
          <w:b/>
        </w:rPr>
        <w:t xml:space="preserve">Baugh, L.A. </w:t>
      </w:r>
      <w:r w:rsidRPr="001D76F2">
        <w:t>(</w:t>
      </w:r>
      <w:r w:rsidRPr="001D76F2">
        <w:rPr>
          <w:i/>
        </w:rPr>
        <w:t>In Preparation</w:t>
      </w:r>
      <w:r w:rsidRPr="001D76F2">
        <w:t>). Addition of pupil diameter measurements increases brain computer interface (BCI) performance in a P300- based speller.</w:t>
      </w:r>
    </w:p>
    <w:p w14:paraId="59649B2D" w14:textId="77777777" w:rsidR="005E7543" w:rsidRPr="001D76F2" w:rsidRDefault="005E7543">
      <w:pPr>
        <w:pStyle w:val="BodyText"/>
        <w:spacing w:before="5"/>
      </w:pPr>
    </w:p>
    <w:p w14:paraId="168C26F5" w14:textId="43680F1F" w:rsidR="001D76F2" w:rsidRDefault="00634D8E" w:rsidP="001D76F2">
      <w:pPr>
        <w:pStyle w:val="Heading1"/>
      </w:pPr>
      <w:r w:rsidRPr="001D76F2">
        <w:t>BOOKS AND BOOK CHAPTERS</w:t>
      </w:r>
    </w:p>
    <w:p w14:paraId="0A18EE0F" w14:textId="77777777" w:rsidR="001D76F2" w:rsidRDefault="001D76F2" w:rsidP="001D76F2">
      <w:pPr>
        <w:pStyle w:val="Heading1"/>
      </w:pPr>
    </w:p>
    <w:p w14:paraId="5A959972" w14:textId="21520C32" w:rsidR="001D76F2" w:rsidRPr="001D76F2" w:rsidRDefault="001D76F2" w:rsidP="004C23B6">
      <w:pPr>
        <w:ind w:left="922" w:right="-20" w:hanging="720"/>
        <w:jc w:val="both"/>
        <w:rPr>
          <w:sz w:val="24"/>
          <w:szCs w:val="24"/>
        </w:rPr>
      </w:pPr>
      <w:r>
        <w:rPr>
          <w:sz w:val="24"/>
          <w:szCs w:val="24"/>
        </w:rPr>
        <w:t xml:space="preserve">Scholl, J. L., Graack, E. T., Ahrenholtz, M. S., Bosch, T. J., </w:t>
      </w:r>
      <w:r w:rsidRPr="00AB0B27">
        <w:rPr>
          <w:b/>
          <w:bCs/>
          <w:sz w:val="24"/>
          <w:szCs w:val="24"/>
        </w:rPr>
        <w:t>Baugh, L. A</w:t>
      </w:r>
      <w:r w:rsidRPr="001D76F2">
        <w:rPr>
          <w:sz w:val="24"/>
          <w:szCs w:val="24"/>
        </w:rPr>
        <w:t>.</w:t>
      </w:r>
      <w:r>
        <w:rPr>
          <w:sz w:val="24"/>
          <w:szCs w:val="24"/>
        </w:rPr>
        <w:t xml:space="preserve"> (2022). Current Understanding of Biomarkers in Posttraumatic Stress Disorder (PTSD) and mild traumatic brain injury (mTBI): A systematic review and implications for future research and treatment. </w:t>
      </w:r>
      <w:r>
        <w:rPr>
          <w:sz w:val="24"/>
          <w:szCs w:val="24"/>
        </w:rPr>
        <w:lastRenderedPageBreak/>
        <w:t xml:space="preserve">In </w:t>
      </w:r>
      <w:r w:rsidRPr="001D76F2">
        <w:rPr>
          <w:sz w:val="24"/>
          <w:szCs w:val="24"/>
        </w:rPr>
        <w:t>Stress Related Disorders</w:t>
      </w:r>
      <w:r>
        <w:rPr>
          <w:sz w:val="24"/>
          <w:szCs w:val="24"/>
        </w:rPr>
        <w:t xml:space="preserve">. </w:t>
      </w:r>
      <w:proofErr w:type="spellStart"/>
      <w:r>
        <w:rPr>
          <w:sz w:val="24"/>
          <w:szCs w:val="24"/>
        </w:rPr>
        <w:t>InTech</w:t>
      </w:r>
      <w:proofErr w:type="spellEnd"/>
      <w:r>
        <w:rPr>
          <w:sz w:val="24"/>
          <w:szCs w:val="24"/>
        </w:rPr>
        <w:t>: Rijeka.</w:t>
      </w:r>
    </w:p>
    <w:p w14:paraId="75B60807" w14:textId="19BF4A64" w:rsidR="005E7543" w:rsidRPr="001D76F2" w:rsidRDefault="00634D8E" w:rsidP="004C23B6">
      <w:pPr>
        <w:spacing w:before="54" w:line="552" w:lineRule="exact"/>
        <w:ind w:left="200" w:right="-20"/>
        <w:jc w:val="both"/>
        <w:rPr>
          <w:sz w:val="24"/>
          <w:szCs w:val="24"/>
        </w:rPr>
      </w:pPr>
      <w:r w:rsidRPr="001D76F2">
        <w:rPr>
          <w:sz w:val="24"/>
          <w:szCs w:val="24"/>
        </w:rPr>
        <w:t xml:space="preserve">Das, M., </w:t>
      </w:r>
      <w:r w:rsidRPr="001D76F2">
        <w:rPr>
          <w:b/>
          <w:sz w:val="24"/>
          <w:szCs w:val="24"/>
        </w:rPr>
        <w:t xml:space="preserve">Baugh, L. A., </w:t>
      </w:r>
      <w:r w:rsidRPr="001D76F2">
        <w:rPr>
          <w:sz w:val="24"/>
          <w:szCs w:val="24"/>
        </w:rPr>
        <w:t>(</w:t>
      </w:r>
      <w:r w:rsidRPr="001D76F2">
        <w:rPr>
          <w:i/>
          <w:sz w:val="24"/>
          <w:szCs w:val="24"/>
        </w:rPr>
        <w:t>2018</w:t>
      </w:r>
      <w:r w:rsidRPr="001D76F2">
        <w:rPr>
          <w:sz w:val="24"/>
          <w:szCs w:val="24"/>
        </w:rPr>
        <w:t xml:space="preserve">). </w:t>
      </w:r>
      <w:r w:rsidRPr="001D76F2">
        <w:rPr>
          <w:i/>
          <w:sz w:val="24"/>
          <w:szCs w:val="24"/>
        </w:rPr>
        <w:t>Neuroscience Test Prep</w:t>
      </w:r>
      <w:r w:rsidRPr="001D76F2">
        <w:rPr>
          <w:sz w:val="24"/>
          <w:szCs w:val="24"/>
        </w:rPr>
        <w:t xml:space="preserve">. Thieme Medical Publishers. Forster, G. L., Simons, R. M., </w:t>
      </w:r>
      <w:r w:rsidRPr="001D76F2">
        <w:rPr>
          <w:b/>
          <w:sz w:val="24"/>
          <w:szCs w:val="24"/>
        </w:rPr>
        <w:t xml:space="preserve">Baugh, L. A. </w:t>
      </w:r>
      <w:r w:rsidRPr="001D76F2">
        <w:rPr>
          <w:sz w:val="24"/>
          <w:szCs w:val="24"/>
        </w:rPr>
        <w:t>(</w:t>
      </w:r>
      <w:r w:rsidRPr="001D76F2">
        <w:rPr>
          <w:i/>
          <w:sz w:val="24"/>
          <w:szCs w:val="24"/>
        </w:rPr>
        <w:t>2017</w:t>
      </w:r>
      <w:r w:rsidRPr="001D76F2">
        <w:rPr>
          <w:sz w:val="24"/>
          <w:szCs w:val="24"/>
        </w:rPr>
        <w:t>). Revisiting the Role of the Amygdala in</w:t>
      </w:r>
    </w:p>
    <w:p w14:paraId="635EF26C" w14:textId="77777777" w:rsidR="005E7543" w:rsidRPr="001D76F2" w:rsidRDefault="00634D8E" w:rsidP="004C23B6">
      <w:pPr>
        <w:pStyle w:val="BodyText"/>
        <w:spacing w:line="218" w:lineRule="exact"/>
        <w:ind w:left="920" w:right="-20"/>
        <w:jc w:val="both"/>
      </w:pPr>
      <w:r w:rsidRPr="001D76F2">
        <w:t xml:space="preserve">Posttraumatic Stress Disorder. In </w:t>
      </w:r>
      <w:r w:rsidRPr="001D76F2">
        <w:rPr>
          <w:i/>
        </w:rPr>
        <w:t>Amygdala</w:t>
      </w:r>
      <w:r w:rsidRPr="001D76F2">
        <w:t xml:space="preserve">. </w:t>
      </w:r>
      <w:proofErr w:type="spellStart"/>
      <w:r w:rsidRPr="001D76F2">
        <w:t>InTech</w:t>
      </w:r>
      <w:proofErr w:type="spellEnd"/>
      <w:r w:rsidRPr="001D76F2">
        <w:t xml:space="preserve">: </w:t>
      </w:r>
      <w:proofErr w:type="spellStart"/>
      <w:r w:rsidRPr="001D76F2">
        <w:t>Riijeka</w:t>
      </w:r>
      <w:proofErr w:type="spellEnd"/>
      <w:r w:rsidRPr="001D76F2">
        <w:t>.</w:t>
      </w:r>
    </w:p>
    <w:p w14:paraId="4C86F911" w14:textId="77777777" w:rsidR="005E7543" w:rsidRPr="001D76F2" w:rsidRDefault="005E7543" w:rsidP="004C23B6">
      <w:pPr>
        <w:pStyle w:val="BodyText"/>
        <w:ind w:right="-20"/>
        <w:jc w:val="both"/>
      </w:pPr>
    </w:p>
    <w:p w14:paraId="710DE73A" w14:textId="77777777" w:rsidR="005E7543" w:rsidRPr="001D76F2" w:rsidRDefault="00634D8E" w:rsidP="004C23B6">
      <w:pPr>
        <w:pStyle w:val="BodyText"/>
        <w:ind w:left="920" w:right="-20" w:hanging="720"/>
        <w:jc w:val="both"/>
      </w:pPr>
      <w:r w:rsidRPr="001D76F2">
        <w:rPr>
          <w:b/>
        </w:rPr>
        <w:t>Baugh, L.A</w:t>
      </w:r>
      <w:r w:rsidRPr="001D76F2">
        <w:t xml:space="preserve">., </w:t>
      </w:r>
      <w:proofErr w:type="spellStart"/>
      <w:r w:rsidRPr="001D76F2">
        <w:t>Desanghere</w:t>
      </w:r>
      <w:proofErr w:type="spellEnd"/>
      <w:r w:rsidRPr="001D76F2">
        <w:t>, L., Marotta, J.J. Agnosia. In Reference Module in Neuroscience and Biobehavioral Psychology, Elsevier, 2017. ISBN 9780128093245</w:t>
      </w:r>
    </w:p>
    <w:p w14:paraId="3D6C850C" w14:textId="77777777" w:rsidR="005E7543" w:rsidRPr="001D76F2" w:rsidRDefault="005E7543" w:rsidP="004C23B6">
      <w:pPr>
        <w:pStyle w:val="BodyText"/>
        <w:spacing w:before="1"/>
        <w:ind w:right="-20"/>
        <w:jc w:val="both"/>
      </w:pPr>
    </w:p>
    <w:p w14:paraId="0738E345" w14:textId="77777777" w:rsidR="005E7543" w:rsidRPr="001D76F2" w:rsidRDefault="00634D8E" w:rsidP="004C23B6">
      <w:pPr>
        <w:pStyle w:val="BodyText"/>
        <w:ind w:left="920" w:right="-20" w:hanging="720"/>
        <w:jc w:val="both"/>
      </w:pPr>
      <w:r w:rsidRPr="001D76F2">
        <w:rPr>
          <w:b/>
        </w:rPr>
        <w:t xml:space="preserve">Baugh, L.A., </w:t>
      </w:r>
      <w:proofErr w:type="spellStart"/>
      <w:r w:rsidRPr="001D76F2">
        <w:t>Desanghere</w:t>
      </w:r>
      <w:proofErr w:type="spellEnd"/>
      <w:r w:rsidRPr="001D76F2">
        <w:t>, L., &amp; Marotta, J. J. Agnosia. In George Koob, Richard F. Thomson, Michael LeMoal (Eds.), Encyclopedia of Behavioral Neuroscience (vol. 1 pp. 27-33).</w:t>
      </w:r>
    </w:p>
    <w:p w14:paraId="2C73939A" w14:textId="77777777" w:rsidR="005E7543" w:rsidRPr="001D76F2" w:rsidRDefault="00634D8E" w:rsidP="004C23B6">
      <w:pPr>
        <w:pStyle w:val="BodyText"/>
        <w:ind w:left="920" w:right="-20"/>
        <w:jc w:val="both"/>
        <w:rPr>
          <w:i/>
        </w:rPr>
      </w:pPr>
      <w:r w:rsidRPr="001D76F2">
        <w:t>London Oxford, UK: Academic Press, Elsevier Science. (</w:t>
      </w:r>
      <w:r w:rsidRPr="001D76F2">
        <w:rPr>
          <w:i/>
        </w:rPr>
        <w:t>Invited)</w:t>
      </w:r>
    </w:p>
    <w:p w14:paraId="554EF911" w14:textId="77777777" w:rsidR="001F57F2" w:rsidRDefault="001F57F2" w:rsidP="001F57F2">
      <w:pPr>
        <w:rPr>
          <w:i/>
        </w:rPr>
      </w:pPr>
    </w:p>
    <w:p w14:paraId="032F2D88" w14:textId="4B3ADC1F" w:rsidR="008531C2" w:rsidRPr="001F57F2" w:rsidRDefault="00634D8E" w:rsidP="001F57F2">
      <w:pPr>
        <w:pStyle w:val="Heading1"/>
      </w:pPr>
      <w:r w:rsidRPr="001D76F2">
        <w:t>PATENTS AND INTELLECTUAL PROPERTY RIGHTS:</w:t>
      </w:r>
    </w:p>
    <w:p w14:paraId="4876915E" w14:textId="77777777" w:rsidR="008531C2" w:rsidRPr="001D76F2" w:rsidRDefault="008531C2" w:rsidP="008531C2">
      <w:pPr>
        <w:pStyle w:val="Heading1"/>
        <w:spacing w:before="1"/>
      </w:pPr>
    </w:p>
    <w:p w14:paraId="200ABE1C" w14:textId="1D830D27" w:rsidR="005E7543" w:rsidRPr="001D76F2" w:rsidRDefault="00634D8E" w:rsidP="00AB0B27">
      <w:pPr>
        <w:pStyle w:val="Heading1"/>
        <w:spacing w:before="1"/>
        <w:ind w:left="922" w:hanging="720"/>
        <w:rPr>
          <w:b w:val="0"/>
          <w:bCs w:val="0"/>
        </w:rPr>
      </w:pPr>
      <w:r w:rsidRPr="001D76F2">
        <w:t>Baugh, L.A.,</w:t>
      </w:r>
      <w:r w:rsidRPr="001D76F2">
        <w:rPr>
          <w:b w:val="0"/>
          <w:bCs w:val="0"/>
        </w:rPr>
        <w:t xml:space="preserve"> Marotta, J. J. Provisional Patent #61/084,662. Method of diagnosis and rehabilitation for stroke, </w:t>
      </w:r>
      <w:r w:rsidR="0023426F" w:rsidRPr="001D76F2">
        <w:rPr>
          <w:b w:val="0"/>
          <w:bCs w:val="0"/>
        </w:rPr>
        <w:t>Parkinson’s</w:t>
      </w:r>
      <w:r w:rsidRPr="001D76F2">
        <w:rPr>
          <w:b w:val="0"/>
          <w:bCs w:val="0"/>
        </w:rPr>
        <w:t xml:space="preserve"> disease, </w:t>
      </w:r>
      <w:r w:rsidR="0023426F" w:rsidRPr="001D76F2">
        <w:rPr>
          <w:b w:val="0"/>
          <w:bCs w:val="0"/>
        </w:rPr>
        <w:t>Alzheimer’s</w:t>
      </w:r>
      <w:r w:rsidRPr="001D76F2">
        <w:rPr>
          <w:b w:val="0"/>
          <w:bCs w:val="0"/>
        </w:rPr>
        <w:t xml:space="preserve"> disease, pre-</w:t>
      </w:r>
      <w:r w:rsidR="0023426F" w:rsidRPr="001D76F2">
        <w:rPr>
          <w:b w:val="0"/>
          <w:bCs w:val="0"/>
        </w:rPr>
        <w:t>Alzheimer’s</w:t>
      </w:r>
      <w:r w:rsidRPr="001D76F2">
        <w:rPr>
          <w:b w:val="0"/>
          <w:bCs w:val="0"/>
        </w:rPr>
        <w:t xml:space="preserve"> disease, optic ataxia, and brain injury.</w:t>
      </w:r>
    </w:p>
    <w:p w14:paraId="572BF324" w14:textId="77777777" w:rsidR="005E7543" w:rsidRPr="001D76F2" w:rsidRDefault="005E7543">
      <w:pPr>
        <w:pStyle w:val="BodyText"/>
      </w:pPr>
    </w:p>
    <w:p w14:paraId="4C1B840B" w14:textId="41CF491B" w:rsidR="005E7543" w:rsidRPr="001D76F2" w:rsidRDefault="00634D8E">
      <w:pPr>
        <w:pStyle w:val="BodyText"/>
        <w:spacing w:before="1"/>
        <w:ind w:left="920" w:right="486" w:hanging="720"/>
      </w:pPr>
      <w:r w:rsidRPr="001D76F2">
        <w:rPr>
          <w:b/>
        </w:rPr>
        <w:t>Baugh, L. A.</w:t>
      </w:r>
      <w:r w:rsidR="0023426F">
        <w:rPr>
          <w:b/>
        </w:rPr>
        <w:t xml:space="preserve">, </w:t>
      </w:r>
      <w:r w:rsidR="0023426F" w:rsidRPr="0023426F">
        <w:rPr>
          <w:bCs/>
        </w:rPr>
        <w:t>Fercho, K. A.</w:t>
      </w:r>
      <w:r w:rsidRPr="001D76F2">
        <w:rPr>
          <w:b/>
        </w:rPr>
        <w:t xml:space="preserve"> </w:t>
      </w:r>
      <w:r w:rsidRPr="001D76F2">
        <w:t>Patent #</w:t>
      </w:r>
      <w:r w:rsidR="00EA247A" w:rsidRPr="001D76F2">
        <w:t>16</w:t>
      </w:r>
      <w:r w:rsidRPr="001D76F2">
        <w:t>/</w:t>
      </w:r>
      <w:r w:rsidR="00EA247A" w:rsidRPr="001D76F2">
        <w:t>189,653</w:t>
      </w:r>
      <w:r w:rsidRPr="001D76F2">
        <w:t xml:space="preserve">. </w:t>
      </w:r>
      <w:r w:rsidR="00EA247A" w:rsidRPr="001D76F2">
        <w:t>Apparatus, Systems, and Methods for using pupillometry parameters for assisted communication.</w:t>
      </w:r>
    </w:p>
    <w:p w14:paraId="56A57D46" w14:textId="77777777" w:rsidR="005E7543" w:rsidRPr="001D76F2" w:rsidRDefault="005E7543">
      <w:pPr>
        <w:pStyle w:val="BodyText"/>
        <w:spacing w:before="4"/>
      </w:pPr>
    </w:p>
    <w:p w14:paraId="6AD92853" w14:textId="4F38FE4A" w:rsidR="005E7543" w:rsidRPr="0066611D" w:rsidRDefault="00634D8E" w:rsidP="0066611D">
      <w:pPr>
        <w:pStyle w:val="Heading1"/>
      </w:pPr>
      <w:r w:rsidRPr="001D76F2">
        <w:t>REFEREED ABSTRACTS</w:t>
      </w:r>
    </w:p>
    <w:p w14:paraId="53FD6D47" w14:textId="77777777" w:rsidR="0023426F" w:rsidRPr="001D76F2" w:rsidRDefault="0023426F">
      <w:pPr>
        <w:pStyle w:val="BodyText"/>
        <w:spacing w:before="7"/>
        <w:rPr>
          <w:b/>
        </w:rPr>
      </w:pPr>
    </w:p>
    <w:p w14:paraId="7B2380C1" w14:textId="70656921" w:rsidR="00A860A1" w:rsidRPr="00B21501" w:rsidRDefault="00A860A1" w:rsidP="00A860A1">
      <w:pPr>
        <w:pStyle w:val="BodyText"/>
        <w:ind w:left="922" w:right="221" w:hanging="720"/>
      </w:pPr>
      <w:r>
        <w:t xml:space="preserve">Scholl, J., Ceccini, D., </w:t>
      </w:r>
      <w:r>
        <w:rPr>
          <w:b/>
          <w:bCs/>
        </w:rPr>
        <w:t>Baugh, L.A.,</w:t>
      </w:r>
      <w:r>
        <w:t xml:space="preserve"> </w:t>
      </w:r>
      <w:proofErr w:type="spellStart"/>
      <w:r>
        <w:t>Dubljevic</w:t>
      </w:r>
      <w:proofErr w:type="spellEnd"/>
      <w:r>
        <w:t xml:space="preserve">, V. (2025). Effects of Transcranial Magnetic Stimulation on Moral Decision-Making.  Poster presented at the </w:t>
      </w:r>
      <w:r w:rsidRPr="00B21501">
        <w:t xml:space="preserve">International </w:t>
      </w:r>
      <w:r>
        <w:t xml:space="preserve">Behavioral Neuroscience Society Annual Meeting, </w:t>
      </w:r>
      <w:proofErr w:type="spellStart"/>
      <w:r>
        <w:t>Tromso</w:t>
      </w:r>
      <w:proofErr w:type="spellEnd"/>
      <w:r>
        <w:t>, Norway.</w:t>
      </w:r>
    </w:p>
    <w:p w14:paraId="7924281B" w14:textId="77777777" w:rsidR="00A860A1" w:rsidRDefault="00A860A1" w:rsidP="00C450DB">
      <w:pPr>
        <w:pStyle w:val="BodyText"/>
        <w:ind w:left="922" w:right="221" w:hanging="720"/>
      </w:pPr>
    </w:p>
    <w:p w14:paraId="48BB2192" w14:textId="00452EE1" w:rsidR="00201607" w:rsidRPr="00201607" w:rsidRDefault="00201607" w:rsidP="00C450DB">
      <w:pPr>
        <w:pStyle w:val="BodyText"/>
        <w:ind w:left="922" w:right="221" w:hanging="720"/>
      </w:pPr>
      <w:r>
        <w:t xml:space="preserve">Moradpour, M., </w:t>
      </w:r>
      <w:r>
        <w:rPr>
          <w:b/>
          <w:bCs/>
        </w:rPr>
        <w:t>Baugh, L.A.</w:t>
      </w:r>
      <w:r>
        <w:t xml:space="preserve"> (2025). Computational Prediction of Circadian Rhythm Resynchronization as a Targeted Intervention for Mood Stability in Bipolar Disorder. Poster presented at the South Dakota State Medical Association Annual Meeting, Sioux Falss, South Dakota.</w:t>
      </w:r>
    </w:p>
    <w:p w14:paraId="7F47A931" w14:textId="77777777" w:rsidR="00201607" w:rsidRDefault="00201607" w:rsidP="00C450DB">
      <w:pPr>
        <w:pStyle w:val="BodyText"/>
        <w:ind w:left="922" w:right="221" w:hanging="720"/>
      </w:pPr>
    </w:p>
    <w:p w14:paraId="3BB4EBB9" w14:textId="4E03B51B" w:rsidR="00B21501" w:rsidRPr="00B21501" w:rsidRDefault="00B21501" w:rsidP="00C450DB">
      <w:pPr>
        <w:pStyle w:val="BodyText"/>
        <w:ind w:left="922" w:right="221" w:hanging="720"/>
      </w:pPr>
      <w:r>
        <w:t xml:space="preserve">Scholl, J., Ceccini, D., </w:t>
      </w:r>
      <w:r>
        <w:rPr>
          <w:b/>
          <w:bCs/>
        </w:rPr>
        <w:t>Baugh, L.A.,</w:t>
      </w:r>
      <w:r>
        <w:t xml:space="preserve"> </w:t>
      </w:r>
      <w:proofErr w:type="spellStart"/>
      <w:r>
        <w:t>Dubljevic</w:t>
      </w:r>
      <w:proofErr w:type="spellEnd"/>
      <w:r>
        <w:t xml:space="preserve">, V. (2025). Effects of Transcranial Magnetic Stimulation on Moral Decision-Making.  Poster presented at the </w:t>
      </w:r>
      <w:r w:rsidRPr="00B21501">
        <w:t xml:space="preserve">International </w:t>
      </w:r>
      <w:proofErr w:type="spellStart"/>
      <w:r w:rsidRPr="00B21501">
        <w:t>Neuroethics</w:t>
      </w:r>
      <w:proofErr w:type="spellEnd"/>
      <w:r w:rsidRPr="00B21501">
        <w:t xml:space="preserve"> Society</w:t>
      </w:r>
      <w:r>
        <w:rPr>
          <w:i/>
          <w:iCs/>
        </w:rPr>
        <w:t xml:space="preserve"> </w:t>
      </w:r>
      <w:r>
        <w:t>Annual Meeting, Munich, Germany.</w:t>
      </w:r>
    </w:p>
    <w:p w14:paraId="47D2F4E4" w14:textId="77777777" w:rsidR="00B21501" w:rsidRDefault="00B21501" w:rsidP="00C450DB">
      <w:pPr>
        <w:pStyle w:val="BodyText"/>
        <w:ind w:left="922" w:right="221" w:hanging="720"/>
      </w:pPr>
    </w:p>
    <w:p w14:paraId="63CF47AE" w14:textId="26C3FD23" w:rsidR="00B21501" w:rsidRDefault="00B21501" w:rsidP="00C450DB">
      <w:pPr>
        <w:pStyle w:val="BodyText"/>
        <w:ind w:left="922" w:right="221" w:hanging="720"/>
      </w:pPr>
      <w:r w:rsidRPr="00B21501">
        <w:t>Scholl, J., Bosch, T., &amp; Baugh, L. (2025). Optimizing Motor Skills with HD-tDCS: Insights from a Pilot Study on Chopstick Proficiency. Brain Stimulation: Basic, Translational, and Clinical Research in Neuromodulation, 18(1), 388-389.</w:t>
      </w:r>
    </w:p>
    <w:p w14:paraId="2189EE5B" w14:textId="77777777" w:rsidR="00B21501" w:rsidRDefault="00B21501" w:rsidP="00C450DB">
      <w:pPr>
        <w:pStyle w:val="BodyText"/>
        <w:ind w:left="922" w:right="221" w:hanging="720"/>
      </w:pPr>
    </w:p>
    <w:p w14:paraId="63CED7E2" w14:textId="21FDD2BA" w:rsidR="00C450DB" w:rsidRPr="00C450DB" w:rsidRDefault="00C450DB" w:rsidP="00C450DB">
      <w:pPr>
        <w:pStyle w:val="BodyText"/>
        <w:ind w:left="922" w:right="221" w:hanging="720"/>
      </w:pPr>
      <w:r w:rsidRPr="00C450DB">
        <w:t>Scholl, J.L., Bosch, T</w:t>
      </w:r>
      <w:r>
        <w:t>.</w:t>
      </w:r>
      <w:r w:rsidRPr="00C450DB">
        <w:t xml:space="preserve">J, Simons, J., Simons, R., </w:t>
      </w:r>
      <w:r w:rsidRPr="00C450DB">
        <w:rPr>
          <w:b/>
          <w:bCs/>
        </w:rPr>
        <w:t>Baugh, L.A.</w:t>
      </w:r>
      <w:r w:rsidRPr="00C450DB">
        <w:t xml:space="preserve"> (2024) Transcranial direct current stimulation in PTSD: A pilot study on symptom reduction and cortical activity changes. </w:t>
      </w:r>
      <w:r w:rsidRPr="00C450DB">
        <w:rPr>
          <w:i/>
          <w:iCs/>
        </w:rPr>
        <w:t>International Behavioral Neuroscience Society Abstracts 140</w:t>
      </w:r>
      <w:r w:rsidRPr="00C450DB">
        <w:t>.</w:t>
      </w:r>
    </w:p>
    <w:p w14:paraId="113CEE11" w14:textId="77777777" w:rsidR="00C450DB" w:rsidRPr="00C450DB" w:rsidRDefault="00C450DB" w:rsidP="00C450DB">
      <w:pPr>
        <w:pStyle w:val="BodyText"/>
        <w:ind w:left="922" w:right="221" w:hanging="720"/>
      </w:pPr>
      <w:r w:rsidRPr="00C450DB">
        <w:t> </w:t>
      </w:r>
    </w:p>
    <w:p w14:paraId="6985CA68" w14:textId="7D125448" w:rsidR="00C450DB" w:rsidRPr="00C450DB" w:rsidRDefault="00C450DB" w:rsidP="00C450DB">
      <w:pPr>
        <w:pStyle w:val="BodyText"/>
        <w:ind w:left="922" w:right="221" w:hanging="720"/>
      </w:pPr>
      <w:r w:rsidRPr="00C450DB">
        <w:t>Scholl, J</w:t>
      </w:r>
      <w:r>
        <w:t>.</w:t>
      </w:r>
      <w:r w:rsidRPr="00C450DB">
        <w:t>L., Bosch, T</w:t>
      </w:r>
      <w:r>
        <w:t>.</w:t>
      </w:r>
      <w:r w:rsidRPr="00C450DB">
        <w:t xml:space="preserve">J., </w:t>
      </w:r>
      <w:r w:rsidRPr="00C450DB">
        <w:rPr>
          <w:b/>
          <w:bCs/>
        </w:rPr>
        <w:t xml:space="preserve">Baugh, L.A. </w:t>
      </w:r>
      <w:r w:rsidRPr="00C450DB">
        <w:t>(2024) Effects of direct experience with unfamiliar tools on white matter pathways as evidenced by connectometry analysis. </w:t>
      </w:r>
      <w:r w:rsidRPr="00C450DB">
        <w:rPr>
          <w:i/>
          <w:iCs/>
        </w:rPr>
        <w:t>Neural Control of Movement Abstracts 6925.</w:t>
      </w:r>
    </w:p>
    <w:p w14:paraId="0B0DDD62" w14:textId="77777777" w:rsidR="00C450DB" w:rsidRDefault="00C450DB" w:rsidP="0067704C">
      <w:pPr>
        <w:pStyle w:val="BodyText"/>
        <w:ind w:left="922" w:right="221" w:hanging="720"/>
      </w:pPr>
    </w:p>
    <w:p w14:paraId="1941B673" w14:textId="2DF2AEB4" w:rsidR="0067704C" w:rsidRPr="001D76F2" w:rsidRDefault="0067704C" w:rsidP="0067704C">
      <w:pPr>
        <w:pStyle w:val="BodyText"/>
        <w:ind w:left="922" w:right="221" w:hanging="720"/>
      </w:pPr>
      <w:r w:rsidRPr="001D76F2">
        <w:t xml:space="preserve">Scholl, J.L., </w:t>
      </w:r>
      <w:r>
        <w:t xml:space="preserve">Bosch, </w:t>
      </w:r>
      <w:proofErr w:type="gramStart"/>
      <w:r>
        <w:t>T.J.,*</w:t>
      </w:r>
      <w:proofErr w:type="gramEnd"/>
      <w:r w:rsidRPr="001D76F2">
        <w:rPr>
          <w:b/>
        </w:rPr>
        <w:t xml:space="preserve"> Baugh, L.A</w:t>
      </w:r>
      <w:r>
        <w:rPr>
          <w:b/>
        </w:rPr>
        <w:t>*</w:t>
      </w:r>
      <w:r w:rsidRPr="001D76F2">
        <w:rPr>
          <w:b/>
        </w:rPr>
        <w:t xml:space="preserve">. </w:t>
      </w:r>
      <w:r w:rsidRPr="001D76F2">
        <w:t>(202</w:t>
      </w:r>
      <w:r w:rsidR="004E4B0E">
        <w:t>4</w:t>
      </w:r>
      <w:r w:rsidRPr="001D76F2">
        <w:t xml:space="preserve">). </w:t>
      </w:r>
      <w:r>
        <w:t xml:space="preserve">Effects of Direct Experience with Unfamiliar </w:t>
      </w:r>
      <w:r>
        <w:lastRenderedPageBreak/>
        <w:t>Tools on White Matter Pathways as Evidenced by Connectometry Analysis.</w:t>
      </w:r>
      <w:r w:rsidRPr="001D76F2">
        <w:t xml:space="preserve"> Poster presented at the Society for the Neural Control of Movement Annual Meeting, </w:t>
      </w:r>
      <w:r>
        <w:t>Dubrovnik, Croatia.</w:t>
      </w:r>
    </w:p>
    <w:p w14:paraId="0EA0CA55" w14:textId="77777777" w:rsidR="0067704C" w:rsidRDefault="0067704C" w:rsidP="00D13768">
      <w:pPr>
        <w:pStyle w:val="BodyText"/>
        <w:ind w:left="922" w:right="221" w:hanging="720"/>
      </w:pPr>
    </w:p>
    <w:p w14:paraId="2E4B8996" w14:textId="2A0B4D4A" w:rsidR="00EE132D" w:rsidRDefault="00EE132D" w:rsidP="00D13768">
      <w:pPr>
        <w:pStyle w:val="BodyText"/>
        <w:ind w:left="922" w:right="221" w:hanging="720"/>
      </w:pPr>
      <w:r>
        <w:t xml:space="preserve">Scholl, J.L., </w:t>
      </w:r>
      <w:r>
        <w:rPr>
          <w:b/>
          <w:bCs/>
        </w:rPr>
        <w:t>Baugh, L.A.</w:t>
      </w:r>
      <w:r>
        <w:t xml:space="preserve"> (2023). Machine Classification of Electroencephalography During Action Observation and Action Performance During a Real-World Object Lifting Task is Sensitive to Previous Experience. Poster presented at the Society for the Neural Control of Movement Annual Meeting, Victoria, Canada.</w:t>
      </w:r>
    </w:p>
    <w:p w14:paraId="3585DF1D" w14:textId="77777777" w:rsidR="005B0D96" w:rsidRDefault="005B0D96" w:rsidP="005B0D96">
      <w:pPr>
        <w:pStyle w:val="BodyText"/>
        <w:ind w:left="922" w:right="221" w:hanging="720"/>
      </w:pPr>
    </w:p>
    <w:p w14:paraId="106042FF" w14:textId="7C22EF07" w:rsidR="005B0D96" w:rsidRDefault="005B0D96" w:rsidP="005B0D96">
      <w:pPr>
        <w:pStyle w:val="BodyText"/>
        <w:ind w:left="922" w:right="221" w:hanging="720"/>
      </w:pPr>
      <w:r>
        <w:t xml:space="preserve">Scholl, J.L., Rust, A., Fox, C., Nielson, E., Haring, C., Glen, J. Cooper, C., Bosch, T.J., </w:t>
      </w:r>
      <w:r>
        <w:rPr>
          <w:b/>
          <w:bCs/>
        </w:rPr>
        <w:t>Baugh, L.A.</w:t>
      </w:r>
      <w:r>
        <w:t xml:space="preserve"> (2022). Response to Transcranial Direct Current Stimulation and Transcranial Magnetic Stimulation on Craving Behaviors in a Food Preference Task. Posted Presented at the Annual Meeting for the Society for Neuroscience. San Diego, CA.</w:t>
      </w:r>
    </w:p>
    <w:p w14:paraId="5D974C8A" w14:textId="77777777" w:rsidR="005B0D96" w:rsidRDefault="005B0D96" w:rsidP="00D13768">
      <w:pPr>
        <w:pStyle w:val="BodyText"/>
        <w:ind w:left="922" w:right="221" w:hanging="720"/>
      </w:pPr>
    </w:p>
    <w:p w14:paraId="390726BF" w14:textId="04A0AC7F" w:rsidR="005B0D96" w:rsidRDefault="005B0D96" w:rsidP="00D13768">
      <w:pPr>
        <w:pStyle w:val="BodyText"/>
        <w:ind w:left="922" w:right="221" w:hanging="720"/>
      </w:pPr>
      <w:r>
        <w:t xml:space="preserve">Glen, J., Haring, C., </w:t>
      </w:r>
      <w:proofErr w:type="spellStart"/>
      <w:proofErr w:type="gramStart"/>
      <w:r>
        <w:t>Cooper,C</w:t>
      </w:r>
      <w:proofErr w:type="spellEnd"/>
      <w:r>
        <w:t>.</w:t>
      </w:r>
      <w:proofErr w:type="gramEnd"/>
      <w:r>
        <w:t xml:space="preserve">, Bosch, T.J., Scholl, J.L., </w:t>
      </w:r>
      <w:r>
        <w:rPr>
          <w:b/>
          <w:bCs/>
        </w:rPr>
        <w:t>Baugh, L.A.</w:t>
      </w:r>
      <w:r>
        <w:t xml:space="preserve"> (2022). Electroencephalogram (EEG) Over Dorsolateral Prefrontal Cortex (DLPFC) During Food Preference and Impulsivity Tasks After Neuromodulation. Poster Presented at the Faculty for Undergraduate Neuroscience Session, San Diego, CA.</w:t>
      </w:r>
    </w:p>
    <w:p w14:paraId="579B63B9" w14:textId="77777777" w:rsidR="000152BC" w:rsidRDefault="000152BC" w:rsidP="00D13768">
      <w:pPr>
        <w:pStyle w:val="BodyText"/>
        <w:ind w:left="922" w:right="221" w:hanging="720"/>
      </w:pPr>
    </w:p>
    <w:p w14:paraId="308DDB59" w14:textId="77777777" w:rsidR="00E44F68" w:rsidRDefault="000152BC" w:rsidP="00E44F68">
      <w:pPr>
        <w:pStyle w:val="BodyText"/>
        <w:ind w:left="922" w:right="221" w:hanging="720"/>
      </w:pPr>
      <w:r>
        <w:t xml:space="preserve">Haring, C., Glen, J., Cooper, C., Scholl, J.L., Bosch, T.J., </w:t>
      </w:r>
      <w:r>
        <w:rPr>
          <w:b/>
          <w:bCs/>
        </w:rPr>
        <w:t>Baugh. L.A.</w:t>
      </w:r>
      <w:r>
        <w:t xml:space="preserve"> (2022). Effects of Neuromodulation Applied to the Dorsolateral Prefrontal Cortex (DLPFC) on Food Preferences.</w:t>
      </w:r>
      <w:r w:rsidR="00E44F68">
        <w:t xml:space="preserve"> Poster Presented at the Faculty for Undergraduate Neuroscience Session, San Diego, CA.</w:t>
      </w:r>
    </w:p>
    <w:p w14:paraId="431CD65A" w14:textId="4D24AEB0" w:rsidR="005B0D96" w:rsidRDefault="005B0D96" w:rsidP="00D13768">
      <w:pPr>
        <w:pStyle w:val="BodyText"/>
        <w:ind w:left="922" w:right="221" w:hanging="720"/>
      </w:pPr>
    </w:p>
    <w:p w14:paraId="26AB86AC" w14:textId="6B8CAA00" w:rsidR="003102D6" w:rsidRPr="001D76F2" w:rsidRDefault="003102D6" w:rsidP="00D13768">
      <w:pPr>
        <w:pStyle w:val="BodyText"/>
        <w:ind w:left="922" w:right="221" w:hanging="720"/>
      </w:pPr>
      <w:r w:rsidRPr="001D76F2">
        <w:t>Scholl, J.L., Fercho, K.A</w:t>
      </w:r>
      <w:r w:rsidRPr="001D76F2">
        <w:rPr>
          <w:b/>
        </w:rPr>
        <w:t xml:space="preserve">., Baugh, L.A. </w:t>
      </w:r>
      <w:r w:rsidRPr="001D76F2">
        <w:t>(202</w:t>
      </w:r>
      <w:r>
        <w:t>2</w:t>
      </w:r>
      <w:r w:rsidRPr="001D76F2">
        <w:t xml:space="preserve">). The P300 event-related potential as a biomarker of sensorimotor memory updating during an object lifting task in which surface material changes. Poster presented at the Society for the Neural Control of Movement Annual Meeting, </w:t>
      </w:r>
      <w:r w:rsidR="00883CDC">
        <w:t>Dublin, Ireland.</w:t>
      </w:r>
    </w:p>
    <w:p w14:paraId="60B8A555" w14:textId="77777777" w:rsidR="003102D6" w:rsidRDefault="003102D6" w:rsidP="00D13768">
      <w:pPr>
        <w:pStyle w:val="BodyText"/>
        <w:ind w:left="922" w:right="215" w:hanging="720"/>
      </w:pPr>
    </w:p>
    <w:p w14:paraId="027C42C0" w14:textId="3C63EE45" w:rsidR="0023426F" w:rsidRPr="0023426F" w:rsidRDefault="0023426F" w:rsidP="00D13768">
      <w:pPr>
        <w:pStyle w:val="BodyText"/>
        <w:ind w:left="922" w:right="215" w:hanging="720"/>
      </w:pPr>
      <w:r>
        <w:t xml:space="preserve">Jones, W., Fercho, K. A., </w:t>
      </w:r>
      <w:r>
        <w:rPr>
          <w:b/>
          <w:bCs/>
        </w:rPr>
        <w:t xml:space="preserve">Baugh, L.A. </w:t>
      </w:r>
      <w:r>
        <w:t>(2022). Event-related potentials differentiate gender-based responses to brands. Association of Marketing Theory and Practice, Florida, USA.</w:t>
      </w:r>
    </w:p>
    <w:p w14:paraId="0DE7FAF3" w14:textId="77777777" w:rsidR="0023426F" w:rsidRDefault="0023426F" w:rsidP="00D13768">
      <w:pPr>
        <w:pStyle w:val="BodyText"/>
        <w:ind w:left="922" w:right="215" w:hanging="720"/>
      </w:pPr>
    </w:p>
    <w:p w14:paraId="27ECFAE7" w14:textId="4B2917A0" w:rsidR="005E7543" w:rsidRPr="001D76F2" w:rsidRDefault="00634D8E" w:rsidP="00D13768">
      <w:pPr>
        <w:pStyle w:val="BodyText"/>
        <w:ind w:left="922" w:right="215" w:hanging="720"/>
      </w:pPr>
      <w:r w:rsidRPr="001D76F2">
        <w:t xml:space="preserve">Scholl, J.L., Pearson, K., Brown-Rice, K.A., Kallsen, N.A., Davies, G.E., Ehli, E.A., Olson, S., </w:t>
      </w:r>
      <w:proofErr w:type="spellStart"/>
      <w:r w:rsidRPr="001D76F2">
        <w:t>Schweinle</w:t>
      </w:r>
      <w:proofErr w:type="spellEnd"/>
      <w:r w:rsidRPr="001D76F2">
        <w:t xml:space="preserve">, A., Fercho, K.A., </w:t>
      </w:r>
      <w:r w:rsidRPr="001D76F2">
        <w:rPr>
          <w:b/>
        </w:rPr>
        <w:t>Baugh, L.A.</w:t>
      </w:r>
      <w:r w:rsidRPr="001D76F2">
        <w:t>, Forster, G.L. (2020). Genetic Regulation of Inflammatory Processes on Behavioral and Mental Health Outcomes in College Students with Alcoholic Parents. Poster to be presented at International Behavioral Neuroscience Society, Glascow, Scotland. (Cancelled)</w:t>
      </w:r>
    </w:p>
    <w:p w14:paraId="49624868" w14:textId="77777777" w:rsidR="005E7543" w:rsidRPr="001D76F2" w:rsidRDefault="005E7543" w:rsidP="00D13768">
      <w:pPr>
        <w:pStyle w:val="BodyText"/>
        <w:spacing w:before="1"/>
        <w:ind w:left="922" w:hanging="720"/>
      </w:pPr>
    </w:p>
    <w:p w14:paraId="364098BE" w14:textId="77777777" w:rsidR="005E7543" w:rsidRPr="001D76F2" w:rsidRDefault="00634D8E" w:rsidP="00D13768">
      <w:pPr>
        <w:pStyle w:val="BodyText"/>
        <w:ind w:left="922" w:hanging="720"/>
      </w:pPr>
      <w:r w:rsidRPr="001D76F2">
        <w:t xml:space="preserve">Casey, E., Pratt, S.R., Zhen, L., McNeil, M.R., Gallum, F., Haley, E., Kang, L., Dann, S., Jorgensen, L., Novak, M., </w:t>
      </w:r>
      <w:r w:rsidRPr="001D76F2">
        <w:rPr>
          <w:b/>
        </w:rPr>
        <w:t xml:space="preserve">Baugh, L. A., </w:t>
      </w:r>
      <w:r w:rsidRPr="001D76F2">
        <w:t>Fercho, K. A., Jedlicka, D. (2020). Working memory load in auditory processing tests among a veteran population. Poster presented at the Annual Science and Technology Conference of the American Auditory Society, Scottsdale, AZ, USA.</w:t>
      </w:r>
    </w:p>
    <w:p w14:paraId="67306F70" w14:textId="77777777" w:rsidR="005E7543" w:rsidRPr="001D76F2" w:rsidRDefault="005E7543" w:rsidP="00D13768">
      <w:pPr>
        <w:pStyle w:val="BodyText"/>
        <w:spacing w:before="7"/>
        <w:ind w:left="922" w:hanging="720"/>
      </w:pPr>
    </w:p>
    <w:p w14:paraId="4830014A" w14:textId="77777777" w:rsidR="005E7543" w:rsidRPr="001D76F2" w:rsidRDefault="00634D8E" w:rsidP="00D13768">
      <w:pPr>
        <w:pStyle w:val="BodyText"/>
        <w:ind w:left="922" w:hanging="720"/>
      </w:pPr>
      <w:r w:rsidRPr="001D76F2">
        <w:t xml:space="preserve">Fercho, K. A., </w:t>
      </w:r>
      <w:r w:rsidRPr="001D76F2">
        <w:rPr>
          <w:b/>
        </w:rPr>
        <w:t xml:space="preserve">Baugh, L. A., </w:t>
      </w:r>
      <w:r w:rsidRPr="001D76F2">
        <w:t>(2019). Errors in motor control correspond to increased mental workload during an object manipulation task. Presented at the 29</w:t>
      </w:r>
      <w:proofErr w:type="spellStart"/>
      <w:r w:rsidRPr="001D76F2">
        <w:rPr>
          <w:position w:val="9"/>
        </w:rPr>
        <w:t>th</w:t>
      </w:r>
      <w:proofErr w:type="spellEnd"/>
      <w:r w:rsidRPr="001D76F2">
        <w:rPr>
          <w:position w:val="9"/>
        </w:rPr>
        <w:t xml:space="preserve"> </w:t>
      </w:r>
      <w:r w:rsidRPr="001D76F2">
        <w:t>Annual Society for the Neural Control of Movement Meeting, Toyama, Japan.</w:t>
      </w:r>
    </w:p>
    <w:p w14:paraId="74AE5968" w14:textId="77777777" w:rsidR="005E7543" w:rsidRPr="001D76F2" w:rsidRDefault="005E7543" w:rsidP="00D13768">
      <w:pPr>
        <w:pStyle w:val="BodyText"/>
        <w:spacing w:before="3"/>
        <w:ind w:left="922" w:hanging="720"/>
      </w:pPr>
    </w:p>
    <w:p w14:paraId="5FA8EFB4" w14:textId="77777777" w:rsidR="005E7543" w:rsidRPr="001D76F2" w:rsidRDefault="00634D8E" w:rsidP="00D13768">
      <w:pPr>
        <w:pStyle w:val="BodyText"/>
        <w:ind w:left="922" w:right="541" w:hanging="720"/>
      </w:pPr>
      <w:r w:rsidRPr="001D76F2">
        <w:t xml:space="preserve">Fercho, K.A., Bosch, T.J., Hanna, T., </w:t>
      </w:r>
      <w:r w:rsidRPr="001D76F2">
        <w:rPr>
          <w:b/>
        </w:rPr>
        <w:t xml:space="preserve">Baugh, L.A. </w:t>
      </w:r>
      <w:r w:rsidRPr="001D76F2">
        <w:t xml:space="preserve">(2018). Beta late than never: Beta rhythm suppression during action observation is sensitive to somatosensory experience in an </w:t>
      </w:r>
      <w:r w:rsidRPr="001D76F2">
        <w:lastRenderedPageBreak/>
        <w:t>object manipulation task. Presented at the 22nd International Society of Electrophysiology and Kinesiology Conference, Dublin, Ireland.</w:t>
      </w:r>
    </w:p>
    <w:p w14:paraId="6F00AF38" w14:textId="77777777" w:rsidR="005E7543" w:rsidRPr="001D76F2" w:rsidRDefault="005E7543" w:rsidP="00D13768">
      <w:pPr>
        <w:pStyle w:val="BodyText"/>
        <w:ind w:left="922" w:hanging="720"/>
      </w:pPr>
    </w:p>
    <w:p w14:paraId="084EE797" w14:textId="77777777" w:rsidR="005E7543" w:rsidRPr="001D76F2" w:rsidRDefault="00634D8E" w:rsidP="00D13768">
      <w:pPr>
        <w:pStyle w:val="BodyText"/>
        <w:ind w:left="922" w:right="254" w:hanging="720"/>
      </w:pPr>
      <w:r w:rsidRPr="001D76F2">
        <w:t xml:space="preserve">Kang, L., Haley, E., McNeil, M., Pratt, P., </w:t>
      </w:r>
      <w:r w:rsidRPr="001D76F2">
        <w:rPr>
          <w:b/>
        </w:rPr>
        <w:t xml:space="preserve">Baugh, L.A., </w:t>
      </w:r>
      <w:r w:rsidRPr="001D76F2">
        <w:t>Fercho, K.A., Jorgensen, L., Gallun, F. (2018). Tinnitus in Blast-Exposed Veterans with Hearing Handicap but Normal Audiograms. Presented at the 45th Annual Scientific and Technology Conference of the American Auditory Society, Scottsdale, Arizona.</w:t>
      </w:r>
    </w:p>
    <w:p w14:paraId="5617433A" w14:textId="77777777" w:rsidR="005E7543" w:rsidRPr="001D76F2" w:rsidRDefault="005E7543" w:rsidP="00D13768">
      <w:pPr>
        <w:pStyle w:val="BodyText"/>
        <w:spacing w:before="1"/>
        <w:ind w:left="922" w:hanging="720"/>
      </w:pPr>
    </w:p>
    <w:p w14:paraId="08AB2ACF" w14:textId="6EDF346D" w:rsidR="005E7543" w:rsidRPr="001D76F2" w:rsidRDefault="00634D8E" w:rsidP="00D13768">
      <w:pPr>
        <w:pStyle w:val="BodyText"/>
        <w:ind w:left="922" w:right="128" w:hanging="720"/>
      </w:pPr>
      <w:proofErr w:type="spellStart"/>
      <w:r w:rsidRPr="001D76F2">
        <w:t>Linmin</w:t>
      </w:r>
      <w:proofErr w:type="spellEnd"/>
      <w:r w:rsidRPr="001D76F2">
        <w:t xml:space="preserve">, K., Haley, E., Zhang, M., Jorgensen, L., Gallun, F., Jedlicka, D., Dann, S., </w:t>
      </w:r>
      <w:r w:rsidRPr="001D76F2">
        <w:rPr>
          <w:b/>
        </w:rPr>
        <w:t xml:space="preserve">Baugh, L.A., </w:t>
      </w:r>
      <w:r w:rsidRPr="001D76F2">
        <w:t xml:space="preserve">Fercho, K. A., Sommers, S., </w:t>
      </w:r>
      <w:proofErr w:type="spellStart"/>
      <w:r w:rsidRPr="001D76F2">
        <w:t>SmithSeemiller</w:t>
      </w:r>
      <w:proofErr w:type="spellEnd"/>
      <w:r w:rsidRPr="001D76F2">
        <w:t xml:space="preserve">, L., </w:t>
      </w:r>
      <w:proofErr w:type="spellStart"/>
      <w:r w:rsidRPr="001D76F2">
        <w:t>Rasario</w:t>
      </w:r>
      <w:proofErr w:type="spellEnd"/>
      <w:r w:rsidRPr="001D76F2">
        <w:t>, B., McNeil, M., Wargo, M., Pratt, S. (2017). Tinnitus in Veterans with a history of blast-exposure and normal hearing.</w:t>
      </w:r>
      <w:r w:rsidR="008531C2" w:rsidRPr="001D76F2">
        <w:t xml:space="preserve"> </w:t>
      </w:r>
      <w:r w:rsidRPr="001D76F2">
        <w:t>Poster presented at the annual conference of the National Center for Rehabilitative Auditory Research. Portland, OR.</w:t>
      </w:r>
    </w:p>
    <w:p w14:paraId="2995F548" w14:textId="77777777" w:rsidR="005E7543" w:rsidRPr="001D76F2" w:rsidRDefault="005E7543" w:rsidP="00D13768">
      <w:pPr>
        <w:pStyle w:val="BodyText"/>
        <w:ind w:left="922" w:hanging="720"/>
      </w:pPr>
    </w:p>
    <w:p w14:paraId="78EF99D4" w14:textId="77777777" w:rsidR="005E7543" w:rsidRPr="001D76F2" w:rsidRDefault="00634D8E" w:rsidP="00D13768">
      <w:pPr>
        <w:pStyle w:val="BodyText"/>
        <w:spacing w:before="1"/>
        <w:ind w:left="922" w:right="168" w:hanging="720"/>
      </w:pPr>
      <w:r w:rsidRPr="001D76F2">
        <w:t xml:space="preserve">Johnson, A., Fercho, K.A., Brown-Rice, K.A., </w:t>
      </w:r>
      <w:r w:rsidRPr="001D76F2">
        <w:rPr>
          <w:b/>
        </w:rPr>
        <w:t xml:space="preserve">Baugh, L.A. </w:t>
      </w:r>
      <w:r w:rsidRPr="001D76F2">
        <w:t>(2017). Historical Trauma and Neuroscience in Relation to an American Indian Population. Poster presented at the Annual Meeting of the Collaborative Research Center for Indian Health. Sioux Falls, SD.</w:t>
      </w:r>
    </w:p>
    <w:p w14:paraId="1AED4F95" w14:textId="77777777" w:rsidR="005E7543" w:rsidRPr="001D76F2" w:rsidRDefault="005E7543" w:rsidP="00D13768">
      <w:pPr>
        <w:pStyle w:val="BodyText"/>
        <w:spacing w:before="11"/>
        <w:ind w:left="922" w:hanging="720"/>
      </w:pPr>
    </w:p>
    <w:p w14:paraId="1D12BA75" w14:textId="77777777" w:rsidR="005E7543" w:rsidRPr="001D76F2" w:rsidRDefault="00634D8E" w:rsidP="00D13768">
      <w:pPr>
        <w:pStyle w:val="BodyText"/>
        <w:ind w:left="922" w:right="460" w:hanging="720"/>
      </w:pPr>
      <w:r w:rsidRPr="001D76F2">
        <w:t xml:space="preserve">Fercho, K.A., Bosch, T.J., </w:t>
      </w:r>
      <w:proofErr w:type="spellStart"/>
      <w:r w:rsidRPr="001D76F2">
        <w:t>Niederbaumer</w:t>
      </w:r>
      <w:proofErr w:type="spellEnd"/>
      <w:r w:rsidRPr="001D76F2">
        <w:t xml:space="preserve">, S.O., Brenner, C., </w:t>
      </w:r>
      <w:r w:rsidRPr="001D76F2">
        <w:rPr>
          <w:b/>
        </w:rPr>
        <w:t xml:space="preserve">Baugh, L.A. </w:t>
      </w:r>
      <w:r w:rsidRPr="001D76F2">
        <w:t>(2017). It’s not mu, it’s me: Sensorimotor rhythm desynchronization during action observation is not synonymous with skilled motor performance. Poster presented at the Society for the Neural Control of Movement, Dublin, Ireland.</w:t>
      </w:r>
    </w:p>
    <w:p w14:paraId="7287DE3C" w14:textId="77777777" w:rsidR="005E7543" w:rsidRPr="001D76F2" w:rsidRDefault="005E7543" w:rsidP="00D13768">
      <w:pPr>
        <w:pStyle w:val="BodyText"/>
        <w:ind w:left="922" w:hanging="720"/>
      </w:pPr>
    </w:p>
    <w:p w14:paraId="6165ABCA" w14:textId="77777777" w:rsidR="005E7543" w:rsidRPr="001D76F2" w:rsidRDefault="00634D8E" w:rsidP="00D13768">
      <w:pPr>
        <w:pStyle w:val="BodyText"/>
        <w:ind w:left="922" w:right="383" w:hanging="720"/>
      </w:pPr>
      <w:r w:rsidRPr="001D76F2">
        <w:t xml:space="preserve">Fercho, K.A., Peterson, D., </w:t>
      </w:r>
      <w:r w:rsidRPr="001D76F2">
        <w:rPr>
          <w:b/>
        </w:rPr>
        <w:t xml:space="preserve">Baugh, L.A. </w:t>
      </w:r>
      <w:r w:rsidRPr="001D76F2">
        <w:t>(2016). A Rested Development: Effort Regulation Strategy Protects Task Performance and Affects Event-Related Potentials Associated with Task-Induced Cognitive Fatigue. Paper presented at the 2016 HFES Annual Meeting, Washington, DC.</w:t>
      </w:r>
    </w:p>
    <w:p w14:paraId="147C584D" w14:textId="77777777" w:rsidR="005E7543" w:rsidRPr="001D76F2" w:rsidRDefault="005E7543" w:rsidP="00D13768">
      <w:pPr>
        <w:pStyle w:val="BodyText"/>
        <w:spacing w:before="1"/>
        <w:ind w:left="922" w:hanging="720"/>
      </w:pPr>
    </w:p>
    <w:p w14:paraId="01543561" w14:textId="77777777" w:rsidR="005E7543" w:rsidRPr="001D76F2" w:rsidRDefault="00634D8E" w:rsidP="00D13768">
      <w:pPr>
        <w:pStyle w:val="BodyText"/>
        <w:ind w:left="922" w:right="594" w:hanging="720"/>
      </w:pPr>
      <w:r w:rsidRPr="001D76F2">
        <w:t xml:space="preserve">Fercho, K., </w:t>
      </w:r>
      <w:r w:rsidRPr="001D76F2">
        <w:rPr>
          <w:b/>
        </w:rPr>
        <w:t xml:space="preserve">Baugh, L. A. </w:t>
      </w:r>
      <w:r w:rsidRPr="001D76F2">
        <w:t>(2015). P3 or Not P3: Assessing the occurrence of the P300 event- related potential during sensorimotor memory updating during an object lifting task. Talk presented at the Society for the Neural Control of Movement, Charleston, SC.</w:t>
      </w:r>
    </w:p>
    <w:p w14:paraId="16906E95" w14:textId="77777777" w:rsidR="005E7543" w:rsidRPr="001D76F2" w:rsidRDefault="005E7543" w:rsidP="00D13768">
      <w:pPr>
        <w:pStyle w:val="BodyText"/>
        <w:ind w:left="922" w:hanging="720"/>
      </w:pPr>
    </w:p>
    <w:p w14:paraId="3DEF0147" w14:textId="77777777" w:rsidR="005E7543" w:rsidRPr="001D76F2" w:rsidRDefault="00634D8E" w:rsidP="00D13768">
      <w:pPr>
        <w:pStyle w:val="BodyText"/>
        <w:ind w:left="922" w:right="179" w:hanging="720"/>
      </w:pPr>
      <w:r w:rsidRPr="001D76F2">
        <w:t xml:space="preserve">Hanson, E. K., </w:t>
      </w:r>
      <w:r w:rsidRPr="001D76F2">
        <w:rPr>
          <w:b/>
        </w:rPr>
        <w:t xml:space="preserve">Baugh, L. A., </w:t>
      </w:r>
      <w:r w:rsidRPr="001D76F2">
        <w:t>Fercho, K. (2014). Listener perception of alphabet-supplemented speech: A brain imaging study. Poster presented at the Motor Speech Conference, Sarasota, FL.</w:t>
      </w:r>
    </w:p>
    <w:p w14:paraId="1510DA26" w14:textId="77777777" w:rsidR="005E7543" w:rsidRPr="001D76F2" w:rsidRDefault="005E7543" w:rsidP="00D13768">
      <w:pPr>
        <w:pStyle w:val="BodyText"/>
        <w:ind w:left="922" w:hanging="720"/>
      </w:pPr>
    </w:p>
    <w:p w14:paraId="428D9B67" w14:textId="77777777" w:rsidR="005E7543" w:rsidRPr="001D76F2" w:rsidRDefault="00634D8E" w:rsidP="00D13768">
      <w:pPr>
        <w:pStyle w:val="BodyText"/>
        <w:spacing w:before="1"/>
        <w:ind w:left="922" w:right="176" w:hanging="720"/>
      </w:pPr>
      <w:r w:rsidRPr="001D76F2">
        <w:t xml:space="preserve">Fercho, K., Neilson, M.N., Wang, X. T., </w:t>
      </w:r>
      <w:r w:rsidRPr="001D76F2">
        <w:rPr>
          <w:b/>
        </w:rPr>
        <w:t>Baugh, L.A.</w:t>
      </w:r>
      <w:r w:rsidRPr="001D76F2">
        <w:t>, (2014). The Science of Sweet: The effects of glucose on the neural mechanisms involved in impulsivity. School of Health Sciences Research Conference, Sanford School of Medicine, University of South</w:t>
      </w:r>
      <w:r w:rsidRPr="001D76F2">
        <w:rPr>
          <w:spacing w:val="-13"/>
        </w:rPr>
        <w:t xml:space="preserve"> </w:t>
      </w:r>
      <w:r w:rsidRPr="001D76F2">
        <w:t>Dakota, SD.</w:t>
      </w:r>
    </w:p>
    <w:p w14:paraId="4D8F8FB7" w14:textId="77777777" w:rsidR="005E7543" w:rsidRPr="001D76F2" w:rsidRDefault="005E7543" w:rsidP="00D13768">
      <w:pPr>
        <w:pStyle w:val="BodyText"/>
        <w:spacing w:before="11"/>
        <w:ind w:left="922" w:hanging="720"/>
      </w:pPr>
    </w:p>
    <w:p w14:paraId="17893C65" w14:textId="77777777" w:rsidR="005E7543" w:rsidRPr="001D76F2" w:rsidRDefault="00634D8E" w:rsidP="00D13768">
      <w:pPr>
        <w:pStyle w:val="BodyText"/>
        <w:ind w:left="922" w:right="190" w:hanging="720"/>
      </w:pPr>
      <w:proofErr w:type="spellStart"/>
      <w:r w:rsidRPr="001D76F2">
        <w:t>Ikiugu</w:t>
      </w:r>
      <w:proofErr w:type="spellEnd"/>
      <w:r w:rsidRPr="001D76F2">
        <w:t xml:space="preserve">, M.N., Fercho, K., </w:t>
      </w:r>
      <w:r w:rsidRPr="001D76F2">
        <w:rPr>
          <w:b/>
        </w:rPr>
        <w:t>Baugh, L.A.</w:t>
      </w:r>
      <w:r w:rsidRPr="001D76F2">
        <w:t>, Hoyme, A., Mueller, B., Reinke, R. (2014). Identifying Meaningful and Psychologically Rewarding Occupations: A Pilot Study. School of Health Sciences Research Conference, Sanford School of Medicine, University of South Dakota, SD.</w:t>
      </w:r>
    </w:p>
    <w:p w14:paraId="06DEAB2A" w14:textId="77777777" w:rsidR="005E7543" w:rsidRPr="001D76F2" w:rsidRDefault="005E7543" w:rsidP="00D13768">
      <w:pPr>
        <w:pStyle w:val="BodyText"/>
        <w:ind w:left="922" w:hanging="720"/>
      </w:pPr>
    </w:p>
    <w:p w14:paraId="27590DC7" w14:textId="77777777" w:rsidR="005E7543" w:rsidRPr="001D76F2" w:rsidRDefault="00634D8E" w:rsidP="00D13768">
      <w:pPr>
        <w:pStyle w:val="BodyText"/>
        <w:ind w:left="922" w:hanging="720"/>
      </w:pPr>
      <w:r w:rsidRPr="001D76F2">
        <w:t xml:space="preserve">Hanson, E., Fercho, K., </w:t>
      </w:r>
      <w:r w:rsidRPr="001D76F2">
        <w:rPr>
          <w:b/>
        </w:rPr>
        <w:t xml:space="preserve">Baugh, L.A. </w:t>
      </w:r>
      <w:r w:rsidRPr="001D76F2">
        <w:t>(2013). Effects of alphabet supplementation on speech perception: an fMRI study. Poster presented at the SD Speech-Language Hearing Association Annual Convention, Sioux Falls, SD.</w:t>
      </w:r>
    </w:p>
    <w:p w14:paraId="1E724284" w14:textId="77777777" w:rsidR="005E7543" w:rsidRPr="001D76F2" w:rsidRDefault="005E7543" w:rsidP="00D13768">
      <w:pPr>
        <w:pStyle w:val="BodyText"/>
        <w:spacing w:before="1"/>
        <w:ind w:left="922" w:hanging="720"/>
      </w:pPr>
    </w:p>
    <w:p w14:paraId="206E96C6" w14:textId="77777777" w:rsidR="005E7543" w:rsidRPr="00883CDC" w:rsidRDefault="00634D8E" w:rsidP="00D13768">
      <w:pPr>
        <w:ind w:left="922" w:hanging="720"/>
        <w:rPr>
          <w:i/>
          <w:sz w:val="24"/>
          <w:szCs w:val="24"/>
        </w:rPr>
      </w:pPr>
      <w:r w:rsidRPr="00883CDC">
        <w:rPr>
          <w:sz w:val="24"/>
          <w:szCs w:val="24"/>
        </w:rPr>
        <w:t xml:space="preserve">Stewart, B. M., Flanagan, J. R., Gallivan, J., Khan, A. Z., </w:t>
      </w:r>
      <w:r w:rsidRPr="00883CDC">
        <w:rPr>
          <w:b/>
          <w:sz w:val="24"/>
          <w:szCs w:val="24"/>
        </w:rPr>
        <w:t xml:space="preserve">Baugh, L. A. </w:t>
      </w:r>
      <w:r w:rsidRPr="00883CDC">
        <w:rPr>
          <w:sz w:val="24"/>
          <w:szCs w:val="24"/>
        </w:rPr>
        <w:t xml:space="preserve">(2012). Encoding Target </w:t>
      </w:r>
      <w:r w:rsidRPr="00883CDC">
        <w:rPr>
          <w:sz w:val="24"/>
          <w:szCs w:val="24"/>
        </w:rPr>
        <w:lastRenderedPageBreak/>
        <w:t xml:space="preserve">Location and Orientation in a Reaching Task. </w:t>
      </w:r>
      <w:r w:rsidRPr="00883CDC">
        <w:rPr>
          <w:i/>
          <w:sz w:val="24"/>
          <w:szCs w:val="24"/>
        </w:rPr>
        <w:t xml:space="preserve">Canadian Society of Brain, Behavior and Cognitive Sciences, </w:t>
      </w:r>
      <w:r w:rsidRPr="00883CDC">
        <w:rPr>
          <w:sz w:val="24"/>
          <w:szCs w:val="24"/>
        </w:rPr>
        <w:t>Montreal, Canada</w:t>
      </w:r>
      <w:r w:rsidRPr="00883CDC">
        <w:rPr>
          <w:i/>
          <w:sz w:val="24"/>
          <w:szCs w:val="24"/>
        </w:rPr>
        <w:t>.</w:t>
      </w:r>
    </w:p>
    <w:p w14:paraId="4D9AF515" w14:textId="77777777" w:rsidR="005E7543" w:rsidRPr="001D76F2" w:rsidRDefault="005E7543" w:rsidP="00D13768">
      <w:pPr>
        <w:pStyle w:val="BodyText"/>
        <w:ind w:left="922" w:hanging="720"/>
        <w:rPr>
          <w:i/>
        </w:rPr>
      </w:pPr>
    </w:p>
    <w:p w14:paraId="4617CEB5" w14:textId="44792E0C" w:rsidR="005E7543" w:rsidRPr="001D76F2" w:rsidRDefault="00634D8E" w:rsidP="00D13768">
      <w:pPr>
        <w:pStyle w:val="BodyText"/>
        <w:ind w:left="922" w:right="383" w:hanging="720"/>
      </w:pPr>
      <w:r w:rsidRPr="001D76F2">
        <w:t xml:space="preserve">Olson, D., </w:t>
      </w:r>
      <w:r w:rsidRPr="001D76F2">
        <w:rPr>
          <w:b/>
        </w:rPr>
        <w:t>Baugh, L. A.</w:t>
      </w:r>
      <w:r w:rsidRPr="001D76F2">
        <w:t>, Gaher, R. Simons, J., Magnotta, V., Forster, G. (2012). Neural Imaging: The Effects of Alcohol Use on Emotional Processing in Posttraumatic Stress</w:t>
      </w:r>
      <w:r w:rsidR="008531C2" w:rsidRPr="001D76F2">
        <w:t xml:space="preserve"> </w:t>
      </w:r>
      <w:r w:rsidRPr="001D76F2">
        <w:t>Disorder (PTSD). School of Health Sciences Research Conference, Sanford School of Medicine, University of South Dakota, SD.</w:t>
      </w:r>
    </w:p>
    <w:p w14:paraId="1A61C136" w14:textId="77777777" w:rsidR="005E7543" w:rsidRPr="001D76F2" w:rsidRDefault="005E7543" w:rsidP="00D13768">
      <w:pPr>
        <w:pStyle w:val="BodyText"/>
        <w:ind w:left="922" w:hanging="720"/>
      </w:pPr>
    </w:p>
    <w:p w14:paraId="333DE4B9" w14:textId="77777777" w:rsidR="005E7543" w:rsidRPr="00883CDC" w:rsidRDefault="00634D8E" w:rsidP="00D13768">
      <w:pPr>
        <w:spacing w:before="1"/>
        <w:ind w:left="922" w:right="311" w:hanging="720"/>
        <w:jc w:val="both"/>
        <w:rPr>
          <w:i/>
          <w:sz w:val="24"/>
          <w:szCs w:val="24"/>
        </w:rPr>
      </w:pPr>
      <w:r w:rsidRPr="00883CDC">
        <w:rPr>
          <w:sz w:val="24"/>
          <w:szCs w:val="24"/>
        </w:rPr>
        <w:t xml:space="preserve">Lawrence, J.M., </w:t>
      </w:r>
      <w:r w:rsidRPr="00883CDC">
        <w:rPr>
          <w:b/>
          <w:sz w:val="24"/>
          <w:szCs w:val="24"/>
        </w:rPr>
        <w:t xml:space="preserve">Baugh, L.A. </w:t>
      </w:r>
      <w:r w:rsidRPr="00883CDC">
        <w:rPr>
          <w:sz w:val="24"/>
          <w:szCs w:val="24"/>
        </w:rPr>
        <w:t xml:space="preserve">&amp; Marotta, J.J. (2011). </w:t>
      </w:r>
      <w:proofErr w:type="spellStart"/>
      <w:r w:rsidRPr="00883CDC">
        <w:rPr>
          <w:sz w:val="24"/>
          <w:szCs w:val="24"/>
        </w:rPr>
        <w:t>Behavioural</w:t>
      </w:r>
      <w:proofErr w:type="spellEnd"/>
      <w:r w:rsidRPr="00883CDC">
        <w:rPr>
          <w:sz w:val="24"/>
          <w:szCs w:val="24"/>
        </w:rPr>
        <w:t xml:space="preserve"> distinction between strategic control and spatial realignment during visuomotor adaptation in a viewing window task. </w:t>
      </w:r>
      <w:r w:rsidRPr="00883CDC">
        <w:rPr>
          <w:i/>
          <w:sz w:val="24"/>
          <w:szCs w:val="24"/>
        </w:rPr>
        <w:t xml:space="preserve">Society for Computers in Psychology, </w:t>
      </w:r>
      <w:r w:rsidRPr="00883CDC">
        <w:rPr>
          <w:sz w:val="24"/>
          <w:szCs w:val="24"/>
        </w:rPr>
        <w:t>St. Louis, MO</w:t>
      </w:r>
      <w:r w:rsidRPr="00883CDC">
        <w:rPr>
          <w:i/>
          <w:sz w:val="24"/>
          <w:szCs w:val="24"/>
        </w:rPr>
        <w:t>.</w:t>
      </w:r>
    </w:p>
    <w:p w14:paraId="687C5835" w14:textId="77777777" w:rsidR="005E7543" w:rsidRPr="001D76F2" w:rsidRDefault="005E7543" w:rsidP="00D13768">
      <w:pPr>
        <w:pStyle w:val="BodyText"/>
        <w:spacing w:before="11"/>
        <w:ind w:left="922" w:hanging="720"/>
        <w:rPr>
          <w:i/>
        </w:rPr>
      </w:pPr>
    </w:p>
    <w:p w14:paraId="0550E2A4" w14:textId="77777777" w:rsidR="005E7543" w:rsidRPr="001D76F2" w:rsidRDefault="00634D8E" w:rsidP="00D13768">
      <w:pPr>
        <w:pStyle w:val="BodyText"/>
        <w:ind w:left="922" w:right="383" w:hanging="720"/>
      </w:pPr>
      <w:proofErr w:type="spellStart"/>
      <w:r w:rsidRPr="001D76F2">
        <w:t>Markovik</w:t>
      </w:r>
      <w:proofErr w:type="spellEnd"/>
      <w:r w:rsidRPr="001D76F2">
        <w:t xml:space="preserve">, S., </w:t>
      </w:r>
      <w:r w:rsidRPr="001D76F2">
        <w:rPr>
          <w:b/>
        </w:rPr>
        <w:t xml:space="preserve">Baugh, L. A., </w:t>
      </w:r>
      <w:r w:rsidRPr="001D76F2">
        <w:t>Flanagan, J. R. (2011). Rapid intelligent adaptation of reactive force control when lifting objects. Talk presented at the Canadian Physiology Society Annual Meeting, St. Gabriel, Quebec, Canada.</w:t>
      </w:r>
    </w:p>
    <w:p w14:paraId="0B136AF3" w14:textId="77777777" w:rsidR="005E7543" w:rsidRPr="001D76F2" w:rsidRDefault="005E7543" w:rsidP="00D13768">
      <w:pPr>
        <w:pStyle w:val="BodyText"/>
        <w:ind w:left="922" w:hanging="720"/>
      </w:pPr>
    </w:p>
    <w:p w14:paraId="02FA96B1" w14:textId="77777777" w:rsidR="005E7543" w:rsidRPr="001D76F2" w:rsidRDefault="00634D8E" w:rsidP="00D13768">
      <w:pPr>
        <w:pStyle w:val="BodyText"/>
        <w:ind w:left="922" w:hanging="720"/>
      </w:pPr>
      <w:r w:rsidRPr="001D76F2">
        <w:t xml:space="preserve">Lawrence, J.M., Abhari, K., Prime, S.L., Meek, B.P., </w:t>
      </w:r>
      <w:proofErr w:type="spellStart"/>
      <w:r w:rsidRPr="001D76F2">
        <w:t>Desanghere</w:t>
      </w:r>
      <w:proofErr w:type="spellEnd"/>
      <w:r w:rsidRPr="001D76F2">
        <w:t xml:space="preserve">, L., </w:t>
      </w:r>
      <w:r w:rsidRPr="001D76F2">
        <w:rPr>
          <w:b/>
        </w:rPr>
        <w:t xml:space="preserve">Baugh, L.A. </w:t>
      </w:r>
      <w:r w:rsidRPr="001D76F2">
        <w:t>&amp; Marotta,</w:t>
      </w:r>
    </w:p>
    <w:p w14:paraId="6273B06F" w14:textId="77777777" w:rsidR="005E7543" w:rsidRPr="00883CDC" w:rsidRDefault="00634D8E" w:rsidP="00D13768">
      <w:pPr>
        <w:ind w:left="922" w:right="342" w:hanging="720"/>
        <w:rPr>
          <w:i/>
          <w:sz w:val="24"/>
          <w:szCs w:val="24"/>
        </w:rPr>
      </w:pPr>
      <w:r w:rsidRPr="00883CDC">
        <w:rPr>
          <w:sz w:val="24"/>
          <w:szCs w:val="24"/>
        </w:rPr>
        <w:t xml:space="preserve">J.J. (2010). A Novel Integrative Method for Analyzing Eye and Hand </w:t>
      </w:r>
      <w:proofErr w:type="spellStart"/>
      <w:r w:rsidRPr="00883CDC">
        <w:rPr>
          <w:sz w:val="24"/>
          <w:szCs w:val="24"/>
        </w:rPr>
        <w:t>Behaviour</w:t>
      </w:r>
      <w:proofErr w:type="spellEnd"/>
      <w:r w:rsidRPr="00883CDC">
        <w:rPr>
          <w:sz w:val="24"/>
          <w:szCs w:val="24"/>
        </w:rPr>
        <w:t xml:space="preserve"> during Grasping in an MRI Environment. </w:t>
      </w:r>
      <w:r w:rsidRPr="00883CDC">
        <w:rPr>
          <w:i/>
          <w:sz w:val="24"/>
          <w:szCs w:val="24"/>
        </w:rPr>
        <w:t>Society for Computers in Psychology.</w:t>
      </w:r>
    </w:p>
    <w:p w14:paraId="0B446BA5" w14:textId="77777777" w:rsidR="005E7543" w:rsidRPr="001D76F2" w:rsidRDefault="005E7543" w:rsidP="00D13768">
      <w:pPr>
        <w:pStyle w:val="BodyText"/>
        <w:spacing w:before="1"/>
        <w:ind w:left="922" w:hanging="720"/>
        <w:rPr>
          <w:i/>
        </w:rPr>
      </w:pPr>
    </w:p>
    <w:p w14:paraId="5AE250D6" w14:textId="77777777" w:rsidR="005E7543" w:rsidRPr="00883CDC" w:rsidRDefault="00634D8E" w:rsidP="00D13768">
      <w:pPr>
        <w:ind w:left="922" w:right="961" w:hanging="720"/>
        <w:rPr>
          <w:i/>
          <w:sz w:val="24"/>
          <w:szCs w:val="24"/>
        </w:rPr>
      </w:pPr>
      <w:r w:rsidRPr="00883CDC">
        <w:rPr>
          <w:b/>
          <w:sz w:val="24"/>
          <w:szCs w:val="24"/>
        </w:rPr>
        <w:t>Baugh, L.A.</w:t>
      </w:r>
      <w:r w:rsidRPr="00883CDC">
        <w:rPr>
          <w:sz w:val="24"/>
          <w:szCs w:val="24"/>
        </w:rPr>
        <w:t xml:space="preserve">, Lawrence, J.M., Marotta, J.J. (2010). Novel insular cortex and claustrum activation observed during a visuomotor adaptation task using a viewing window paradigm. </w:t>
      </w:r>
      <w:r w:rsidRPr="00883CDC">
        <w:rPr>
          <w:i/>
          <w:sz w:val="24"/>
          <w:szCs w:val="24"/>
        </w:rPr>
        <w:t xml:space="preserve">Vision Sciences Society Annual Meeting, </w:t>
      </w:r>
      <w:r w:rsidRPr="00883CDC">
        <w:rPr>
          <w:sz w:val="24"/>
          <w:szCs w:val="24"/>
        </w:rPr>
        <w:t>Naples, FL</w:t>
      </w:r>
      <w:r w:rsidRPr="00883CDC">
        <w:rPr>
          <w:i/>
          <w:sz w:val="24"/>
          <w:szCs w:val="24"/>
        </w:rPr>
        <w:t>.</w:t>
      </w:r>
    </w:p>
    <w:p w14:paraId="37440EEA" w14:textId="77777777" w:rsidR="005E7543" w:rsidRPr="001D76F2" w:rsidRDefault="005E7543" w:rsidP="00D13768">
      <w:pPr>
        <w:pStyle w:val="BodyText"/>
        <w:ind w:left="922" w:hanging="720"/>
        <w:rPr>
          <w:i/>
        </w:rPr>
      </w:pPr>
    </w:p>
    <w:p w14:paraId="48FCF36F" w14:textId="77777777" w:rsidR="005E7543" w:rsidRPr="00883CDC" w:rsidRDefault="00634D8E" w:rsidP="00D13768">
      <w:pPr>
        <w:ind w:left="922" w:right="214" w:hanging="720"/>
        <w:rPr>
          <w:sz w:val="24"/>
          <w:szCs w:val="24"/>
        </w:rPr>
      </w:pPr>
      <w:r w:rsidRPr="00883CDC">
        <w:rPr>
          <w:sz w:val="24"/>
          <w:szCs w:val="24"/>
        </w:rPr>
        <w:t xml:space="preserve">Lawrence, J. M., </w:t>
      </w:r>
      <w:r w:rsidRPr="00883CDC">
        <w:rPr>
          <w:b/>
          <w:sz w:val="24"/>
          <w:szCs w:val="24"/>
        </w:rPr>
        <w:t>Baugh, L.A.</w:t>
      </w:r>
      <w:r w:rsidRPr="00883CDC">
        <w:rPr>
          <w:sz w:val="24"/>
          <w:szCs w:val="24"/>
        </w:rPr>
        <w:t xml:space="preserve">, Marotta, J.J. (2009) A Window into </w:t>
      </w:r>
      <w:proofErr w:type="spellStart"/>
      <w:r w:rsidRPr="00883CDC">
        <w:rPr>
          <w:sz w:val="24"/>
          <w:szCs w:val="24"/>
        </w:rPr>
        <w:t>behavioural</w:t>
      </w:r>
      <w:proofErr w:type="spellEnd"/>
      <w:r w:rsidRPr="00883CDC">
        <w:rPr>
          <w:sz w:val="24"/>
          <w:szCs w:val="24"/>
        </w:rPr>
        <w:t xml:space="preserve"> strategies used in visuomotor adaptation. </w:t>
      </w:r>
      <w:r w:rsidRPr="00883CDC">
        <w:rPr>
          <w:i/>
          <w:sz w:val="24"/>
          <w:szCs w:val="24"/>
        </w:rPr>
        <w:t xml:space="preserve">Vision Sciences Society Annual Meeting, </w:t>
      </w:r>
      <w:r w:rsidRPr="00883CDC">
        <w:rPr>
          <w:sz w:val="24"/>
          <w:szCs w:val="24"/>
        </w:rPr>
        <w:t>Sarasota, FL.</w:t>
      </w:r>
    </w:p>
    <w:p w14:paraId="2B13CDA8" w14:textId="77777777" w:rsidR="005E7543" w:rsidRPr="001D76F2" w:rsidRDefault="005E7543" w:rsidP="00D13768">
      <w:pPr>
        <w:pStyle w:val="BodyText"/>
        <w:ind w:left="922" w:hanging="720"/>
      </w:pPr>
    </w:p>
    <w:p w14:paraId="31C561D3" w14:textId="77777777" w:rsidR="005E7543" w:rsidRPr="00883CDC" w:rsidRDefault="00634D8E" w:rsidP="00D13768">
      <w:pPr>
        <w:ind w:left="922" w:right="634" w:hanging="720"/>
        <w:rPr>
          <w:sz w:val="24"/>
          <w:szCs w:val="24"/>
        </w:rPr>
      </w:pPr>
      <w:r w:rsidRPr="00883CDC">
        <w:rPr>
          <w:sz w:val="24"/>
          <w:szCs w:val="24"/>
        </w:rPr>
        <w:t xml:space="preserve">Marotta, </w:t>
      </w:r>
      <w:proofErr w:type="gramStart"/>
      <w:r w:rsidRPr="00883CDC">
        <w:rPr>
          <w:sz w:val="24"/>
          <w:szCs w:val="24"/>
        </w:rPr>
        <w:t>J. .,</w:t>
      </w:r>
      <w:proofErr w:type="spellStart"/>
      <w:r w:rsidRPr="00883CDC">
        <w:rPr>
          <w:sz w:val="24"/>
          <w:szCs w:val="24"/>
        </w:rPr>
        <w:t>Desanghere</w:t>
      </w:r>
      <w:proofErr w:type="spellEnd"/>
      <w:proofErr w:type="gramEnd"/>
      <w:r w:rsidRPr="00883CDC">
        <w:rPr>
          <w:sz w:val="24"/>
          <w:szCs w:val="24"/>
        </w:rPr>
        <w:t xml:space="preserve">, L., Meek, B., </w:t>
      </w:r>
      <w:r w:rsidRPr="00883CDC">
        <w:rPr>
          <w:b/>
          <w:sz w:val="24"/>
          <w:szCs w:val="24"/>
        </w:rPr>
        <w:t>Baugh, L. A.</w:t>
      </w:r>
      <w:r w:rsidRPr="00883CDC">
        <w:rPr>
          <w:sz w:val="24"/>
          <w:szCs w:val="24"/>
        </w:rPr>
        <w:t xml:space="preserve">, Lawrence, J., </w:t>
      </w:r>
      <w:proofErr w:type="spellStart"/>
      <w:r w:rsidRPr="00883CDC">
        <w:rPr>
          <w:sz w:val="24"/>
          <w:szCs w:val="24"/>
        </w:rPr>
        <w:t>Locheed</w:t>
      </w:r>
      <w:proofErr w:type="spellEnd"/>
      <w:r w:rsidRPr="00883CDC">
        <w:rPr>
          <w:sz w:val="24"/>
          <w:szCs w:val="24"/>
        </w:rPr>
        <w:t xml:space="preserve">, K., Shelton, P (2009) Posterior Cortical Atrophy: The effects on Perception and Action. </w:t>
      </w:r>
      <w:r w:rsidRPr="00883CDC">
        <w:rPr>
          <w:i/>
          <w:sz w:val="24"/>
          <w:szCs w:val="24"/>
        </w:rPr>
        <w:t xml:space="preserve">Vision Sciences Society Annual Meeting, </w:t>
      </w:r>
      <w:r w:rsidRPr="00883CDC">
        <w:rPr>
          <w:sz w:val="24"/>
          <w:szCs w:val="24"/>
        </w:rPr>
        <w:t>Sarasota, FL.</w:t>
      </w:r>
    </w:p>
    <w:p w14:paraId="7C46B38A" w14:textId="77777777" w:rsidR="005E7543" w:rsidRPr="001D76F2" w:rsidRDefault="005E7543" w:rsidP="00D13768">
      <w:pPr>
        <w:pStyle w:val="BodyText"/>
        <w:ind w:left="922" w:hanging="720"/>
      </w:pPr>
    </w:p>
    <w:p w14:paraId="3F62B7CF" w14:textId="77777777" w:rsidR="005E7543" w:rsidRPr="001D76F2" w:rsidRDefault="00634D8E" w:rsidP="00D13768">
      <w:pPr>
        <w:pStyle w:val="BodyText"/>
        <w:spacing w:before="1"/>
        <w:ind w:left="922" w:hanging="720"/>
      </w:pPr>
      <w:r w:rsidRPr="001D76F2">
        <w:t xml:space="preserve">Rhode, L., </w:t>
      </w:r>
      <w:r w:rsidRPr="001D76F2">
        <w:rPr>
          <w:b/>
        </w:rPr>
        <w:t xml:space="preserve">Baugh, L. A., </w:t>
      </w:r>
      <w:r w:rsidRPr="001D76F2">
        <w:t xml:space="preserve">Pearson, P. M., Jakobson, L. S., Marotta, J. J. (2006) </w:t>
      </w:r>
      <w:proofErr w:type="spellStart"/>
      <w:r w:rsidRPr="001D76F2">
        <w:t>Colour</w:t>
      </w:r>
      <w:proofErr w:type="spellEnd"/>
      <w:r w:rsidRPr="001D76F2">
        <w:t xml:space="preserve">-Specific Deficits in </w:t>
      </w:r>
      <w:proofErr w:type="spellStart"/>
      <w:r w:rsidRPr="001D76F2">
        <w:t>Colour</w:t>
      </w:r>
      <w:proofErr w:type="spellEnd"/>
      <w:r w:rsidRPr="001D76F2">
        <w:t xml:space="preserve"> Working Memory: A Visuomotor Case Study. </w:t>
      </w:r>
      <w:r w:rsidRPr="001D76F2">
        <w:rPr>
          <w:i/>
        </w:rPr>
        <w:t xml:space="preserve">Vision Sciences Society </w:t>
      </w:r>
      <w:r w:rsidRPr="001D76F2">
        <w:t>6(6), 132a, Sarasota, FL.</w:t>
      </w:r>
    </w:p>
    <w:p w14:paraId="493251A5" w14:textId="77777777" w:rsidR="005E7543" w:rsidRPr="001D76F2" w:rsidRDefault="005E7543">
      <w:pPr>
        <w:pStyle w:val="BodyText"/>
        <w:spacing w:before="4"/>
      </w:pPr>
    </w:p>
    <w:p w14:paraId="2A7311CA" w14:textId="77777777" w:rsidR="005E7543" w:rsidRPr="001D76F2" w:rsidRDefault="00634D8E">
      <w:pPr>
        <w:pStyle w:val="Heading1"/>
      </w:pPr>
      <w:r w:rsidRPr="001D76F2">
        <w:t>ABSTRACTS:</w:t>
      </w:r>
    </w:p>
    <w:p w14:paraId="1B7E4CF9" w14:textId="313AB8AA" w:rsidR="005E7543" w:rsidRDefault="005E7543">
      <w:pPr>
        <w:pStyle w:val="BodyText"/>
        <w:rPr>
          <w:b/>
        </w:rPr>
      </w:pPr>
    </w:p>
    <w:p w14:paraId="16AA0A1C" w14:textId="1E9947DC" w:rsidR="0040313D" w:rsidRDefault="0040313D" w:rsidP="0040313D">
      <w:pPr>
        <w:pStyle w:val="BodyText"/>
        <w:ind w:left="922" w:right="215" w:hanging="720"/>
      </w:pPr>
      <w:r>
        <w:t xml:space="preserve">Haliru, K., Scholl, J.L., Bosch, T.J., </w:t>
      </w:r>
      <w:r w:rsidRPr="00030E1E">
        <w:rPr>
          <w:b/>
          <w:bCs/>
        </w:rPr>
        <w:t xml:space="preserve">Baugh, L.A. </w:t>
      </w:r>
      <w:r>
        <w:t xml:space="preserve">(2023). Effects of Psychological Disorders on Perception of Reachability. Poster Presented at the Center for Brain and Behavior Annual Research Symposium, Vermillion, SD, USA. </w:t>
      </w:r>
    </w:p>
    <w:p w14:paraId="01A0F37F" w14:textId="77777777" w:rsidR="0040313D" w:rsidRDefault="0040313D" w:rsidP="00D13768">
      <w:pPr>
        <w:pStyle w:val="BodyText"/>
        <w:ind w:left="922" w:right="215" w:hanging="720"/>
      </w:pPr>
    </w:p>
    <w:p w14:paraId="5194CE66" w14:textId="6AD95EAD" w:rsidR="00030E1E" w:rsidRDefault="00030E1E" w:rsidP="00030E1E">
      <w:pPr>
        <w:pStyle w:val="BodyText"/>
        <w:ind w:left="922" w:right="215" w:hanging="720"/>
      </w:pPr>
      <w:r>
        <w:t xml:space="preserve">Rhodes, L., Scholl, J. L., Bosch, T. J., Simons, R., Simons, J., </w:t>
      </w:r>
      <w:r w:rsidRPr="00030E1E">
        <w:rPr>
          <w:b/>
          <w:bCs/>
        </w:rPr>
        <w:t xml:space="preserve">Baugh, L.A. </w:t>
      </w:r>
      <w:r>
        <w:t xml:space="preserve">(2023). Neurostimulation Impacts Emotional Response in Trauma-Exposed Individuals. Poster Presented at the Center for Brain and Behavior Annual Research Symposium, Vermillion, SD, USA. </w:t>
      </w:r>
    </w:p>
    <w:p w14:paraId="5E5DDA83" w14:textId="77777777" w:rsidR="00030E1E" w:rsidRDefault="00030E1E" w:rsidP="00D13768">
      <w:pPr>
        <w:pStyle w:val="BodyText"/>
        <w:ind w:left="922" w:right="215" w:hanging="720"/>
      </w:pPr>
    </w:p>
    <w:p w14:paraId="4AAF44CA" w14:textId="5FBC3848" w:rsidR="00030E1E" w:rsidRDefault="00030E1E" w:rsidP="00D13768">
      <w:pPr>
        <w:pStyle w:val="BodyText"/>
        <w:ind w:left="922" w:right="215" w:hanging="720"/>
      </w:pPr>
      <w:r>
        <w:t xml:space="preserve">Lick, T., Cooper, C., Scholl, J. L., Bosch, T. J., Simons, R., Simons, J., </w:t>
      </w:r>
      <w:r w:rsidRPr="00030E1E">
        <w:rPr>
          <w:b/>
          <w:bCs/>
        </w:rPr>
        <w:t xml:space="preserve">Baugh, L.A. </w:t>
      </w:r>
      <w:r>
        <w:t xml:space="preserve">(2023). Transcranial Direct Current Stimulation in PTSD Reduces Symptoms and Alters Task-Based Cortical Activity: A Pilot Study. Poster Presented at the Center for Brain and Behavior Annual Research Symposium, Vermillion, SD, USA. </w:t>
      </w:r>
    </w:p>
    <w:p w14:paraId="27D6249A" w14:textId="77777777" w:rsidR="00030E1E" w:rsidRDefault="00030E1E" w:rsidP="00D13768">
      <w:pPr>
        <w:pStyle w:val="BodyText"/>
        <w:ind w:left="922" w:right="215" w:hanging="720"/>
      </w:pPr>
    </w:p>
    <w:p w14:paraId="6ECC673B" w14:textId="40EEE50E" w:rsidR="003102D6" w:rsidRPr="003102D6" w:rsidRDefault="003102D6" w:rsidP="00D13768">
      <w:pPr>
        <w:pStyle w:val="BodyText"/>
        <w:ind w:left="922" w:right="215" w:hanging="720"/>
      </w:pPr>
      <w:r>
        <w:lastRenderedPageBreak/>
        <w:t xml:space="preserve">Scholl, J., Rust, A., Fox, C., Nielson, E., Haring, C., Glen, J., Cooper, C., Bosch, T., </w:t>
      </w:r>
      <w:r>
        <w:rPr>
          <w:b/>
          <w:bCs/>
        </w:rPr>
        <w:t>Baugh, L.A.</w:t>
      </w:r>
      <w:r>
        <w:t xml:space="preserve"> (2022). Response to Transcranial Direct Current Stimulation and Transcranial Magnetic Stimulation on Craving Behaviors in a Food Preference Task. Presented at the 51</w:t>
      </w:r>
      <w:r w:rsidRPr="003102D6">
        <w:rPr>
          <w:vertAlign w:val="superscript"/>
        </w:rPr>
        <w:t>st</w:t>
      </w:r>
      <w:r>
        <w:t xml:space="preserve"> Annual Meeting of the Society for Neuroscience, San Diego, CA, USA.</w:t>
      </w:r>
    </w:p>
    <w:p w14:paraId="6BB4E4EE" w14:textId="77777777" w:rsidR="003102D6" w:rsidRDefault="003102D6" w:rsidP="00D13768">
      <w:pPr>
        <w:pStyle w:val="BodyText"/>
        <w:ind w:left="922" w:right="215" w:hanging="720"/>
      </w:pPr>
    </w:p>
    <w:p w14:paraId="3D7EFCEE" w14:textId="797C053C" w:rsidR="003102D6" w:rsidRDefault="003102D6" w:rsidP="00D13768">
      <w:pPr>
        <w:pStyle w:val="BodyText"/>
        <w:ind w:left="922" w:right="215" w:hanging="720"/>
      </w:pPr>
      <w:r>
        <w:t xml:space="preserve">Glen, J., Haring, H., Cooper, C., Bosch, T., Scholl, J., </w:t>
      </w:r>
      <w:r>
        <w:rPr>
          <w:b/>
          <w:bCs/>
        </w:rPr>
        <w:t>Baugh, L.A.</w:t>
      </w:r>
      <w:r>
        <w:t xml:space="preserve"> (2022). Electroencephalography of Dorsolateral Prefrontal Cortex During Food Preferences and Impulsivity Tasks After Neuromodulation. Poster Presented at the 51</w:t>
      </w:r>
      <w:r w:rsidRPr="003102D6">
        <w:rPr>
          <w:vertAlign w:val="superscript"/>
        </w:rPr>
        <w:t>st</w:t>
      </w:r>
      <w:r>
        <w:t xml:space="preserve"> Annual Meeting of the Society for Neuroscience, San Diego, CA, USA.</w:t>
      </w:r>
    </w:p>
    <w:p w14:paraId="284D6DEE" w14:textId="77777777" w:rsidR="003102D6" w:rsidRDefault="003102D6" w:rsidP="00D13768">
      <w:pPr>
        <w:pStyle w:val="BodyText"/>
        <w:ind w:left="922" w:right="660" w:hanging="720"/>
      </w:pPr>
    </w:p>
    <w:p w14:paraId="5DF0A813" w14:textId="5AAD457A" w:rsidR="00E72CBF" w:rsidRPr="001D76F2" w:rsidRDefault="00E72CBF" w:rsidP="00D13768">
      <w:pPr>
        <w:pStyle w:val="BodyText"/>
        <w:ind w:left="922" w:right="660" w:hanging="720"/>
      </w:pPr>
      <w:r w:rsidRPr="001D76F2">
        <w:t xml:space="preserve">Critzer, S.S., Bosch, T.J., Fercho, K.A., </w:t>
      </w:r>
      <w:r w:rsidRPr="003102D6">
        <w:rPr>
          <w:b/>
          <w:bCs/>
        </w:rPr>
        <w:t>Baugh, L.A.</w:t>
      </w:r>
      <w:r w:rsidRPr="001D76F2">
        <w:t xml:space="preserve"> (2021). Water and Brain Function: Effects of Hydration Status on Transcranial Magnetic Stimulation. Society for Neuroscience Global Connectome. (Virtual).</w:t>
      </w:r>
    </w:p>
    <w:p w14:paraId="0ED3E831" w14:textId="77777777" w:rsidR="00E72CBF" w:rsidRPr="001D76F2" w:rsidRDefault="00E72CBF" w:rsidP="00D13768">
      <w:pPr>
        <w:pStyle w:val="BodyText"/>
        <w:ind w:left="922" w:right="660" w:hanging="720"/>
      </w:pPr>
    </w:p>
    <w:p w14:paraId="575BB716" w14:textId="746CD929" w:rsidR="005E7543" w:rsidRPr="001D76F2" w:rsidRDefault="00634D8E" w:rsidP="00D13768">
      <w:pPr>
        <w:pStyle w:val="BodyText"/>
        <w:ind w:left="922" w:right="660" w:hanging="720"/>
      </w:pPr>
      <w:r w:rsidRPr="001D76F2">
        <w:t xml:space="preserve">Fercho, K.A., Bosch, T.J., Hanna, R.M., </w:t>
      </w:r>
      <w:r w:rsidRPr="001D76F2">
        <w:rPr>
          <w:b/>
        </w:rPr>
        <w:t xml:space="preserve">Baugh, L.A. </w:t>
      </w:r>
      <w:r w:rsidRPr="001D76F2">
        <w:t>(2019). Sensorimotor rhythms during action observation are sensitive to experience but are not associated with skilled performance. Poster presented at the 49</w:t>
      </w:r>
      <w:proofErr w:type="spellStart"/>
      <w:r w:rsidRPr="001D76F2">
        <w:rPr>
          <w:position w:val="9"/>
        </w:rPr>
        <w:t>th</w:t>
      </w:r>
      <w:proofErr w:type="spellEnd"/>
      <w:r w:rsidRPr="001D76F2">
        <w:rPr>
          <w:position w:val="9"/>
        </w:rPr>
        <w:t xml:space="preserve"> </w:t>
      </w:r>
      <w:r w:rsidRPr="001D76F2">
        <w:t>Annual Meeting of the Society for Neuroscience, Chicago, IL, USA.</w:t>
      </w:r>
    </w:p>
    <w:p w14:paraId="748B9D88" w14:textId="77777777" w:rsidR="005E7543" w:rsidRPr="001D76F2" w:rsidRDefault="005E7543" w:rsidP="00D13768">
      <w:pPr>
        <w:pStyle w:val="BodyText"/>
        <w:spacing w:before="10"/>
        <w:ind w:left="922" w:hanging="720"/>
      </w:pPr>
    </w:p>
    <w:p w14:paraId="2B2762BE" w14:textId="77777777" w:rsidR="005E7543" w:rsidRPr="001D76F2" w:rsidRDefault="00634D8E" w:rsidP="00D13768">
      <w:pPr>
        <w:pStyle w:val="BodyText"/>
        <w:ind w:left="922" w:right="239" w:hanging="720"/>
        <w:jc w:val="both"/>
      </w:pPr>
      <w:r w:rsidRPr="001D76F2">
        <w:t xml:space="preserve">Hanna, R.M., Bosch, T.J., Fercho, K.A., </w:t>
      </w:r>
      <w:r w:rsidRPr="001D76F2">
        <w:rPr>
          <w:b/>
        </w:rPr>
        <w:t xml:space="preserve">Baugh, L.A. </w:t>
      </w:r>
      <w:r w:rsidRPr="001D76F2">
        <w:t xml:space="preserve">(2019). Investigation of intergroup bias in two </w:t>
      </w:r>
      <w:proofErr w:type="spellStart"/>
      <w:r w:rsidRPr="001D76F2">
        <w:t>neuromaturationally</w:t>
      </w:r>
      <w:proofErr w:type="spellEnd"/>
      <w:r w:rsidRPr="001D76F2">
        <w:t xml:space="preserve"> distinct age cohorts: An ERP study. Poster presented at the 49</w:t>
      </w:r>
      <w:proofErr w:type="spellStart"/>
      <w:r w:rsidRPr="001D76F2">
        <w:rPr>
          <w:position w:val="9"/>
        </w:rPr>
        <w:t>th</w:t>
      </w:r>
      <w:proofErr w:type="spellEnd"/>
      <w:r w:rsidRPr="001D76F2">
        <w:rPr>
          <w:position w:val="9"/>
        </w:rPr>
        <w:t xml:space="preserve"> </w:t>
      </w:r>
      <w:r w:rsidRPr="001D76F2">
        <w:t>Annual Meeting of the Society for Neuroscience, Chicago, IL, USA.</w:t>
      </w:r>
    </w:p>
    <w:p w14:paraId="2103E213" w14:textId="77777777" w:rsidR="005E7543" w:rsidRPr="001D76F2" w:rsidRDefault="005E7543" w:rsidP="00D13768">
      <w:pPr>
        <w:pStyle w:val="BodyText"/>
        <w:spacing w:before="7"/>
        <w:ind w:left="922" w:hanging="720"/>
      </w:pPr>
    </w:p>
    <w:p w14:paraId="2D04BE95" w14:textId="77777777" w:rsidR="005E7543" w:rsidRPr="001D76F2" w:rsidRDefault="00634D8E" w:rsidP="00D13768">
      <w:pPr>
        <w:pStyle w:val="BodyText"/>
        <w:ind w:left="922" w:hanging="720"/>
      </w:pPr>
      <w:r w:rsidRPr="001D76F2">
        <w:t>Scholl, J.L. Pearson, K. Brown-Rice, K.A. Kallsen, N.A., Davies, G.E. Ehli, E.A. Olson, S. Schweinle, A. Fercho, K.A</w:t>
      </w:r>
      <w:r w:rsidRPr="001D76F2">
        <w:rPr>
          <w:b/>
        </w:rPr>
        <w:t>. Baugh, L.A</w:t>
      </w:r>
      <w:r w:rsidRPr="001D76F2">
        <w:t>. Forster G.L. (2019) Methylation of genes and regulation of inflammatory processes in college students with alcoholic parents. Poster presented at the 49</w:t>
      </w:r>
      <w:proofErr w:type="spellStart"/>
      <w:r w:rsidRPr="001D76F2">
        <w:rPr>
          <w:position w:val="9"/>
        </w:rPr>
        <w:t>th</w:t>
      </w:r>
      <w:proofErr w:type="spellEnd"/>
      <w:r w:rsidRPr="001D76F2">
        <w:rPr>
          <w:position w:val="9"/>
        </w:rPr>
        <w:t xml:space="preserve"> </w:t>
      </w:r>
      <w:r w:rsidRPr="001D76F2">
        <w:t>Annual Meeting of the Society for Neuroscience, Chicago, IL, USA.</w:t>
      </w:r>
    </w:p>
    <w:p w14:paraId="478766B8" w14:textId="77777777" w:rsidR="005E7543" w:rsidRPr="001D76F2" w:rsidRDefault="005E7543" w:rsidP="00D13768">
      <w:pPr>
        <w:pStyle w:val="BodyText"/>
        <w:spacing w:before="5"/>
        <w:ind w:left="922" w:hanging="720"/>
      </w:pPr>
    </w:p>
    <w:p w14:paraId="307C74FD" w14:textId="77777777" w:rsidR="005E7543" w:rsidRPr="001D76F2" w:rsidRDefault="00634D8E" w:rsidP="00D13768">
      <w:pPr>
        <w:pStyle w:val="BodyText"/>
        <w:spacing w:before="95"/>
        <w:ind w:left="922" w:right="179" w:hanging="720"/>
      </w:pPr>
      <w:r w:rsidRPr="001D76F2">
        <w:t xml:space="preserve">Fercho, K.A, Lynch, G.R., </w:t>
      </w:r>
      <w:r w:rsidRPr="001D76F2">
        <w:rPr>
          <w:b/>
        </w:rPr>
        <w:t>Baugh, L.A</w:t>
      </w:r>
      <w:r w:rsidRPr="001D76F2">
        <w:t>. (2018). ERNing performance improvements: Error related negativity (ERN) is associated with errors in lifting performance during an object manipulation task. Poster presented at the 48</w:t>
      </w:r>
      <w:proofErr w:type="spellStart"/>
      <w:r w:rsidRPr="001D76F2">
        <w:rPr>
          <w:position w:val="9"/>
        </w:rPr>
        <w:t>th</w:t>
      </w:r>
      <w:proofErr w:type="spellEnd"/>
      <w:r w:rsidRPr="001D76F2">
        <w:rPr>
          <w:position w:val="9"/>
        </w:rPr>
        <w:t xml:space="preserve"> </w:t>
      </w:r>
      <w:r w:rsidRPr="001D76F2">
        <w:t>Annual Meeting of the Society for Neuroscience, San Diego, CA, USA.</w:t>
      </w:r>
    </w:p>
    <w:p w14:paraId="31A0E713" w14:textId="77777777" w:rsidR="005E7543" w:rsidRPr="001D76F2" w:rsidRDefault="005E7543" w:rsidP="00D13768">
      <w:pPr>
        <w:pStyle w:val="BodyText"/>
        <w:spacing w:before="7"/>
        <w:ind w:left="922" w:hanging="720"/>
      </w:pPr>
    </w:p>
    <w:p w14:paraId="04CDA397" w14:textId="77777777" w:rsidR="005E7543" w:rsidRPr="001D76F2" w:rsidRDefault="00634D8E" w:rsidP="00D13768">
      <w:pPr>
        <w:pStyle w:val="BodyText"/>
        <w:ind w:left="922" w:right="553" w:hanging="720"/>
      </w:pPr>
      <w:r w:rsidRPr="001D76F2">
        <w:t xml:space="preserve">Forster, G., Simons, R., Simons, J., </w:t>
      </w:r>
      <w:r w:rsidRPr="001D76F2">
        <w:rPr>
          <w:b/>
        </w:rPr>
        <w:t xml:space="preserve">Baugh, L. A., </w:t>
      </w:r>
      <w:r w:rsidRPr="001D76F2">
        <w:t>Magnotta, V. (2018). Prefrontal activation during cognitive control of emotional processing in posttraumatic stress disorder is influenced by hazardous alcohol use in veterans. Poster presented at the 48</w:t>
      </w:r>
      <w:proofErr w:type="spellStart"/>
      <w:r w:rsidRPr="001D76F2">
        <w:rPr>
          <w:position w:val="9"/>
        </w:rPr>
        <w:t>th</w:t>
      </w:r>
      <w:proofErr w:type="spellEnd"/>
      <w:r w:rsidRPr="001D76F2">
        <w:rPr>
          <w:position w:val="9"/>
        </w:rPr>
        <w:t xml:space="preserve"> </w:t>
      </w:r>
      <w:r w:rsidRPr="001D76F2">
        <w:t>Annual Meeting of the Society for Neuroscience, San Diego, CA, USA.</w:t>
      </w:r>
    </w:p>
    <w:p w14:paraId="6009899B" w14:textId="77777777" w:rsidR="005E7543" w:rsidRPr="001D76F2" w:rsidRDefault="005E7543" w:rsidP="00D13768">
      <w:pPr>
        <w:pStyle w:val="BodyText"/>
        <w:spacing w:before="2"/>
        <w:ind w:left="922" w:hanging="720"/>
      </w:pPr>
    </w:p>
    <w:p w14:paraId="68F0F086" w14:textId="77777777" w:rsidR="005E7543" w:rsidRPr="001D76F2" w:rsidRDefault="00634D8E" w:rsidP="00D13768">
      <w:pPr>
        <w:pStyle w:val="BodyText"/>
        <w:ind w:left="922" w:right="179" w:hanging="720"/>
      </w:pPr>
      <w:r w:rsidRPr="001D76F2">
        <w:t xml:space="preserve">Fercho, K.A, Lynch, G.R., </w:t>
      </w:r>
      <w:r w:rsidRPr="001D76F2">
        <w:rPr>
          <w:b/>
        </w:rPr>
        <w:t>Baugh, L.A</w:t>
      </w:r>
      <w:r w:rsidRPr="001D76F2">
        <w:t>. (2018). ERNing performance improvements: Error related negativity (ERN) is associated with errors in lifting performance during an object manipulation task. Presented at the 2nd Annual Eastern South Dakota Research Symposium, Sioux Falls, South Dakota, USA.</w:t>
      </w:r>
    </w:p>
    <w:p w14:paraId="7E483020" w14:textId="77777777" w:rsidR="005E7543" w:rsidRPr="001D76F2" w:rsidRDefault="005E7543" w:rsidP="00D13768">
      <w:pPr>
        <w:pStyle w:val="BodyText"/>
        <w:spacing w:before="1"/>
        <w:ind w:left="922" w:hanging="720"/>
      </w:pPr>
    </w:p>
    <w:p w14:paraId="326B2799" w14:textId="77777777" w:rsidR="005E7543" w:rsidRPr="001D76F2" w:rsidRDefault="00634D8E" w:rsidP="00D13768">
      <w:pPr>
        <w:pStyle w:val="BodyText"/>
        <w:ind w:left="922" w:right="383" w:hanging="720"/>
      </w:pPr>
      <w:r w:rsidRPr="001D76F2">
        <w:rPr>
          <w:b/>
        </w:rPr>
        <w:t>Baugh, L.A</w:t>
      </w:r>
      <w:r w:rsidRPr="001D76F2">
        <w:t>., Bosch, T.J., Hanna, T., Fercho, K.A. (2018). Beta late than never: Beta rhythm suppression during action observation is sensitive to somatosensory experience in an object manipulation task. Presented at the 2nd Annual Eastern South Dakota Research Symposium, Sioux Falls, South Dakota, USA</w:t>
      </w:r>
    </w:p>
    <w:p w14:paraId="53DAE8AE" w14:textId="77777777" w:rsidR="005E7543" w:rsidRPr="001D76F2" w:rsidRDefault="005E7543" w:rsidP="00D13768">
      <w:pPr>
        <w:pStyle w:val="BodyText"/>
        <w:ind w:left="922" w:hanging="720"/>
      </w:pPr>
    </w:p>
    <w:p w14:paraId="101D3BB9" w14:textId="77777777" w:rsidR="005E7543" w:rsidRPr="001D76F2" w:rsidRDefault="00634D8E" w:rsidP="00D13768">
      <w:pPr>
        <w:pStyle w:val="BodyText"/>
        <w:ind w:left="922" w:hanging="720"/>
      </w:pPr>
      <w:r w:rsidRPr="001D76F2">
        <w:t xml:space="preserve">Lynch, G.R., </w:t>
      </w:r>
      <w:r w:rsidRPr="001D76F2">
        <w:rPr>
          <w:b/>
        </w:rPr>
        <w:t>Baugh, L.A</w:t>
      </w:r>
      <w:r w:rsidRPr="001D76F2">
        <w:t xml:space="preserve">., Fercho, K.A. (2018). How the Brain Waves: Electrophysiological </w:t>
      </w:r>
      <w:r w:rsidRPr="001D76F2">
        <w:lastRenderedPageBreak/>
        <w:t xml:space="preserve">Correlates </w:t>
      </w:r>
      <w:proofErr w:type="gramStart"/>
      <w:r w:rsidRPr="001D76F2">
        <w:t>Of</w:t>
      </w:r>
      <w:proofErr w:type="gramEnd"/>
      <w:r w:rsidRPr="001D76F2">
        <w:t xml:space="preserve"> Error Processing </w:t>
      </w:r>
      <w:proofErr w:type="gramStart"/>
      <w:r w:rsidRPr="001D76F2">
        <w:t>In</w:t>
      </w:r>
      <w:proofErr w:type="gramEnd"/>
      <w:r w:rsidRPr="001D76F2">
        <w:t xml:space="preserve"> </w:t>
      </w:r>
      <w:proofErr w:type="gramStart"/>
      <w:r w:rsidRPr="001D76F2">
        <w:t>An</w:t>
      </w:r>
      <w:proofErr w:type="gramEnd"/>
      <w:r w:rsidRPr="001D76F2">
        <w:t xml:space="preserve"> Object Manipulation Task. Presented at the MSU Billings &amp; Billings Clinic Science Expo, Billings, MT, USA.</w:t>
      </w:r>
    </w:p>
    <w:p w14:paraId="4C88D9E2" w14:textId="77777777" w:rsidR="005E7543" w:rsidRPr="001D76F2" w:rsidRDefault="005E7543" w:rsidP="00D13768">
      <w:pPr>
        <w:pStyle w:val="BodyText"/>
        <w:ind w:left="922" w:hanging="720"/>
      </w:pPr>
    </w:p>
    <w:p w14:paraId="391B9D5A" w14:textId="77777777" w:rsidR="005E7543" w:rsidRPr="001D76F2" w:rsidRDefault="00634D8E" w:rsidP="00D13768">
      <w:pPr>
        <w:pStyle w:val="BodyText"/>
        <w:spacing w:before="1"/>
        <w:ind w:left="922" w:right="407" w:hanging="720"/>
      </w:pPr>
      <w:r w:rsidRPr="001D76F2">
        <w:t xml:space="preserve">Pearson, K., Brown-Rice, K., Scholl, J., Fercho, K. A., </w:t>
      </w:r>
      <w:proofErr w:type="spellStart"/>
      <w:r w:rsidRPr="001D76F2">
        <w:t>Schweinle</w:t>
      </w:r>
      <w:proofErr w:type="spellEnd"/>
      <w:r w:rsidRPr="001D76F2">
        <w:t xml:space="preserve">, A., Olson, S., Olson, D., Forster, G., </w:t>
      </w:r>
      <w:r w:rsidRPr="001D76F2">
        <w:rPr>
          <w:b/>
        </w:rPr>
        <w:t xml:space="preserve">Baugh, L.A. </w:t>
      </w:r>
      <w:r w:rsidRPr="001D76F2">
        <w:t>(2017). Mediators of Emotional Issues in College Students of Alcoholic Parents. Poster presented at the Faculty for Undergraduate Neuroscience Annual Meeting, Washington, DC.</w:t>
      </w:r>
    </w:p>
    <w:p w14:paraId="73704EE6" w14:textId="77777777" w:rsidR="005E7543" w:rsidRPr="001D76F2" w:rsidRDefault="005E7543" w:rsidP="00D13768">
      <w:pPr>
        <w:pStyle w:val="BodyText"/>
        <w:spacing w:before="6"/>
        <w:ind w:left="922" w:hanging="720"/>
      </w:pPr>
    </w:p>
    <w:p w14:paraId="368FB927" w14:textId="77777777" w:rsidR="005E7543" w:rsidRPr="001D76F2" w:rsidRDefault="00634D8E" w:rsidP="00D13768">
      <w:pPr>
        <w:pStyle w:val="BodyText"/>
        <w:ind w:left="922" w:right="179" w:hanging="720"/>
      </w:pPr>
      <w:r w:rsidRPr="001D76F2">
        <w:t xml:space="preserve">Fercho, K.A., </w:t>
      </w:r>
      <w:r w:rsidRPr="001D76F2">
        <w:rPr>
          <w:b/>
        </w:rPr>
        <w:t xml:space="preserve">Baugh, L.A. </w:t>
      </w:r>
      <w:r w:rsidRPr="001D76F2">
        <w:t>(2017). Increased levels of fatigue are associated with deficits in skilled object manipulation following stroke. Poster presented at the 47</w:t>
      </w:r>
      <w:proofErr w:type="spellStart"/>
      <w:r w:rsidRPr="001D76F2">
        <w:rPr>
          <w:position w:val="9"/>
        </w:rPr>
        <w:t>th</w:t>
      </w:r>
      <w:proofErr w:type="spellEnd"/>
      <w:r w:rsidRPr="001D76F2">
        <w:rPr>
          <w:position w:val="9"/>
        </w:rPr>
        <w:t xml:space="preserve"> </w:t>
      </w:r>
      <w:r w:rsidRPr="001D76F2">
        <w:t>Annual Meeting of the Society for Neuroscience, Washington, DC.</w:t>
      </w:r>
    </w:p>
    <w:p w14:paraId="42BEE0B7" w14:textId="77777777" w:rsidR="005E7543" w:rsidRPr="001D76F2" w:rsidRDefault="005E7543" w:rsidP="00D13768">
      <w:pPr>
        <w:pStyle w:val="BodyText"/>
        <w:spacing w:before="5"/>
        <w:ind w:left="922" w:hanging="720"/>
      </w:pPr>
    </w:p>
    <w:p w14:paraId="2FBF9443" w14:textId="77777777" w:rsidR="005E7543" w:rsidRPr="001D76F2" w:rsidRDefault="00634D8E" w:rsidP="00D13768">
      <w:pPr>
        <w:pStyle w:val="BodyText"/>
        <w:spacing w:before="1"/>
        <w:ind w:left="922" w:right="302" w:hanging="720"/>
      </w:pPr>
      <w:r w:rsidRPr="001D76F2">
        <w:t xml:space="preserve">Scholl, J.L, Brown-Rice, K.A., Fercho, K.A., Pearson, K., Kallsen, N.A., Davies, G.E., Ehli, E. A., Olson, S., </w:t>
      </w:r>
      <w:proofErr w:type="spellStart"/>
      <w:r w:rsidRPr="001D76F2">
        <w:t>Schweinle</w:t>
      </w:r>
      <w:proofErr w:type="spellEnd"/>
      <w:r w:rsidRPr="001D76F2">
        <w:t xml:space="preserve">, A., </w:t>
      </w:r>
      <w:r w:rsidRPr="001D76F2">
        <w:rPr>
          <w:b/>
        </w:rPr>
        <w:t>Baugh, L.A.</w:t>
      </w:r>
      <w:r w:rsidRPr="001D76F2">
        <w:t>, Forster, G.L. (2017). Neural and psychological characteristics of college students with alcoholic parents differ depending on current alcohol use. Poster presented at the 47</w:t>
      </w:r>
      <w:proofErr w:type="spellStart"/>
      <w:r w:rsidRPr="001D76F2">
        <w:rPr>
          <w:position w:val="9"/>
        </w:rPr>
        <w:t>th</w:t>
      </w:r>
      <w:proofErr w:type="spellEnd"/>
      <w:r w:rsidRPr="001D76F2">
        <w:rPr>
          <w:position w:val="9"/>
        </w:rPr>
        <w:t xml:space="preserve"> </w:t>
      </w:r>
      <w:r w:rsidRPr="001D76F2">
        <w:t>Annual Meeting of the Society for Neuroscience, Washington, DC.</w:t>
      </w:r>
    </w:p>
    <w:p w14:paraId="63A7A8A0" w14:textId="77777777" w:rsidR="005E7543" w:rsidRPr="001D76F2" w:rsidRDefault="005E7543" w:rsidP="00D13768">
      <w:pPr>
        <w:pStyle w:val="BodyText"/>
        <w:spacing w:before="8"/>
        <w:ind w:left="922" w:hanging="720"/>
      </w:pPr>
    </w:p>
    <w:p w14:paraId="31FCFD9C" w14:textId="77777777" w:rsidR="005E7543" w:rsidRPr="001D76F2" w:rsidRDefault="00634D8E" w:rsidP="00D13768">
      <w:pPr>
        <w:pStyle w:val="BodyText"/>
        <w:ind w:left="922" w:hanging="720"/>
      </w:pPr>
      <w:r w:rsidRPr="001D76F2">
        <w:t xml:space="preserve">Forster, G., Brown-Rice, K., Pearson, K., Scholl, J., Fercho, K.A., </w:t>
      </w:r>
      <w:proofErr w:type="spellStart"/>
      <w:r w:rsidRPr="001D76F2">
        <w:t>Schweinle</w:t>
      </w:r>
      <w:proofErr w:type="spellEnd"/>
      <w:r w:rsidRPr="001D76F2">
        <w:t xml:space="preserve">, A., Olson, S., Kallsen, N., Davies, G., Ehli, E., </w:t>
      </w:r>
      <w:r w:rsidRPr="001D76F2">
        <w:rPr>
          <w:b/>
        </w:rPr>
        <w:t xml:space="preserve">Baugh, L.A. </w:t>
      </w:r>
      <w:r w:rsidRPr="001D76F2">
        <w:t>(2017). Neural and psychological characteristics of college students of alcoholic parents depend on current alcohol use. Presented at the Central Regional IDeA Conference, Sioux Falls, SD, USA.</w:t>
      </w:r>
    </w:p>
    <w:p w14:paraId="25C47D9E" w14:textId="77777777" w:rsidR="008531C2" w:rsidRPr="001D76F2" w:rsidRDefault="008531C2" w:rsidP="00D13768">
      <w:pPr>
        <w:pStyle w:val="BodyText"/>
        <w:spacing w:before="74"/>
        <w:ind w:left="922" w:hanging="720"/>
      </w:pPr>
    </w:p>
    <w:p w14:paraId="1D8B55B8" w14:textId="77E84C4F" w:rsidR="005E7543" w:rsidRPr="001D76F2" w:rsidRDefault="00634D8E" w:rsidP="00D13768">
      <w:pPr>
        <w:pStyle w:val="BodyText"/>
        <w:spacing w:before="74"/>
        <w:ind w:left="922" w:hanging="720"/>
      </w:pPr>
      <w:r w:rsidRPr="001D76F2">
        <w:t xml:space="preserve">Jones, W. Fercho, K.A., </w:t>
      </w:r>
      <w:r w:rsidRPr="001D76F2">
        <w:rPr>
          <w:b/>
        </w:rPr>
        <w:t xml:space="preserve">Baugh, L.A. </w:t>
      </w:r>
      <w:r w:rsidRPr="001D76F2">
        <w:t>(2017). Neural correlates of alphanumeric brand names.</w:t>
      </w:r>
    </w:p>
    <w:p w14:paraId="05642A78" w14:textId="77777777" w:rsidR="005E7543" w:rsidRPr="001D76F2" w:rsidRDefault="00634D8E" w:rsidP="00D13768">
      <w:pPr>
        <w:pStyle w:val="BodyText"/>
        <w:ind w:left="922" w:right="697" w:hanging="720"/>
      </w:pPr>
      <w:r w:rsidRPr="001D76F2">
        <w:t>Presented at the 7</w:t>
      </w:r>
      <w:proofErr w:type="spellStart"/>
      <w:r w:rsidRPr="001D76F2">
        <w:rPr>
          <w:position w:val="9"/>
        </w:rPr>
        <w:t>th</w:t>
      </w:r>
      <w:proofErr w:type="spellEnd"/>
      <w:r w:rsidRPr="001D76F2">
        <w:rPr>
          <w:position w:val="9"/>
        </w:rPr>
        <w:t xml:space="preserve"> </w:t>
      </w:r>
      <w:r w:rsidRPr="001D76F2">
        <w:t>Annual Interdisciplinary Symposium on Decision Neuroscience, Stanford, CA, USA.</w:t>
      </w:r>
    </w:p>
    <w:p w14:paraId="6EBE0107" w14:textId="77777777" w:rsidR="005E7543" w:rsidRPr="001D76F2" w:rsidRDefault="005E7543" w:rsidP="00D13768">
      <w:pPr>
        <w:pStyle w:val="BodyText"/>
        <w:spacing w:before="4"/>
        <w:ind w:left="922" w:hanging="720"/>
      </w:pPr>
    </w:p>
    <w:p w14:paraId="0A3A55AB" w14:textId="77777777" w:rsidR="005E7543" w:rsidRPr="001D76F2" w:rsidRDefault="00634D8E" w:rsidP="00D13768">
      <w:pPr>
        <w:pStyle w:val="BodyText"/>
        <w:ind w:left="922" w:right="383" w:hanging="720"/>
      </w:pPr>
      <w:r w:rsidRPr="001D76F2">
        <w:t xml:space="preserve">Burnison, E., </w:t>
      </w:r>
      <w:r w:rsidRPr="001D76F2">
        <w:rPr>
          <w:b/>
        </w:rPr>
        <w:t>Baugh, L.A.</w:t>
      </w:r>
      <w:r w:rsidRPr="001D76F2">
        <w:t>, Hanson, E.K., Fercho, K.A. (2017). Assessing a hybrid brain computer interface for end-users with communication impairments. Presented at the Central Regional IDeA Conference, Sioux Falls, SD, USA.</w:t>
      </w:r>
    </w:p>
    <w:p w14:paraId="7AF538CA" w14:textId="77777777" w:rsidR="005E7543" w:rsidRPr="001D76F2" w:rsidRDefault="005E7543" w:rsidP="00D13768">
      <w:pPr>
        <w:pStyle w:val="BodyText"/>
        <w:ind w:left="922" w:hanging="720"/>
      </w:pPr>
    </w:p>
    <w:p w14:paraId="2C909C03" w14:textId="77777777" w:rsidR="005E7543" w:rsidRPr="001D76F2" w:rsidRDefault="00634D8E" w:rsidP="00D13768">
      <w:pPr>
        <w:pStyle w:val="BodyText"/>
        <w:ind w:left="922" w:right="188" w:hanging="720"/>
      </w:pPr>
      <w:r w:rsidRPr="001D76F2">
        <w:t xml:space="preserve">Fercho, K.A., KC, Bikash, </w:t>
      </w:r>
      <w:r w:rsidRPr="001D76F2">
        <w:rPr>
          <w:b/>
        </w:rPr>
        <w:t xml:space="preserve">Baugh, L.A. </w:t>
      </w:r>
      <w:r w:rsidRPr="001D76F2">
        <w:t>(2017). Isometric force control is more affected by right than left hemisphere damage following stroke. Presented at the New Mexico Clinical Neurostimulation Meeting, Albuquerque, NM, USA.</w:t>
      </w:r>
    </w:p>
    <w:p w14:paraId="42BDF808" w14:textId="77777777" w:rsidR="005E7543" w:rsidRPr="001D76F2" w:rsidRDefault="005E7543" w:rsidP="00D13768">
      <w:pPr>
        <w:pStyle w:val="BodyText"/>
        <w:ind w:left="922" w:hanging="720"/>
      </w:pPr>
    </w:p>
    <w:p w14:paraId="0CE115B0" w14:textId="77777777" w:rsidR="005E7543" w:rsidRPr="001D76F2" w:rsidRDefault="00634D8E" w:rsidP="00D13768">
      <w:pPr>
        <w:pStyle w:val="BodyText"/>
        <w:ind w:left="922" w:right="308" w:hanging="720"/>
      </w:pPr>
      <w:r w:rsidRPr="001D76F2">
        <w:t xml:space="preserve">Bosch, T.J., Fercho, K.A., Hanna, T., </w:t>
      </w:r>
      <w:r w:rsidRPr="001D76F2">
        <w:rPr>
          <w:b/>
        </w:rPr>
        <w:t xml:space="preserve">Baugh, L.A. </w:t>
      </w:r>
      <w:r w:rsidRPr="001D76F2">
        <w:t>(2017). Left anterior supramarginal gyrus activation following extensive tool use training. Presented at the Central Regional IDeA Conference, Sioux Falls, SD, USA.</w:t>
      </w:r>
    </w:p>
    <w:p w14:paraId="3209BF0E" w14:textId="77777777" w:rsidR="005E7543" w:rsidRPr="001D76F2" w:rsidRDefault="005E7543" w:rsidP="00D13768">
      <w:pPr>
        <w:pStyle w:val="BodyText"/>
        <w:spacing w:before="1"/>
        <w:ind w:left="922" w:hanging="720"/>
      </w:pPr>
    </w:p>
    <w:p w14:paraId="3AF345D1" w14:textId="77777777" w:rsidR="005E7543" w:rsidRPr="001D76F2" w:rsidRDefault="00634D8E" w:rsidP="00D13768">
      <w:pPr>
        <w:pStyle w:val="BodyText"/>
        <w:ind w:left="922" w:right="543" w:hanging="720"/>
      </w:pPr>
      <w:r w:rsidRPr="001D76F2">
        <w:t xml:space="preserve">Fercho, K., Burnison, E., Hanson, E., </w:t>
      </w:r>
      <w:r w:rsidRPr="001D76F2">
        <w:rPr>
          <w:b/>
        </w:rPr>
        <w:t xml:space="preserve">Baugh, L. A. </w:t>
      </w:r>
      <w:r w:rsidRPr="001D76F2">
        <w:t>(2017). Addition of pupil diameter measurements increases brain computer interface (BCI) performance in a P300-based speller. Poster presented at the Sioux Falls VA Research Day, Sioux Falls, SD.</w:t>
      </w:r>
    </w:p>
    <w:p w14:paraId="21CA3294" w14:textId="77777777" w:rsidR="005E7543" w:rsidRPr="001D76F2" w:rsidRDefault="005E7543" w:rsidP="00D13768">
      <w:pPr>
        <w:pStyle w:val="BodyText"/>
        <w:ind w:left="922" w:hanging="720"/>
      </w:pPr>
    </w:p>
    <w:p w14:paraId="65030E76" w14:textId="77777777" w:rsidR="005E7543" w:rsidRPr="001D76F2" w:rsidRDefault="00634D8E" w:rsidP="00D13768">
      <w:pPr>
        <w:pStyle w:val="BodyText"/>
        <w:ind w:left="922" w:right="235" w:hanging="720"/>
      </w:pPr>
      <w:r w:rsidRPr="001D76F2">
        <w:t xml:space="preserve">Fercho, K., KC, B., </w:t>
      </w:r>
      <w:r w:rsidRPr="001D76F2">
        <w:rPr>
          <w:b/>
        </w:rPr>
        <w:t xml:space="preserve">Baugh, L. A. </w:t>
      </w:r>
      <w:r w:rsidRPr="001D76F2">
        <w:t>(2017). Differential effects of left and right hemisphere stroke on a precision grip force task. Poster presented at the Sioux Falls VA Research Day, Sioux Falls, SD.</w:t>
      </w:r>
    </w:p>
    <w:p w14:paraId="414EB5A2" w14:textId="77777777" w:rsidR="005E7543" w:rsidRPr="001D76F2" w:rsidRDefault="005E7543" w:rsidP="00D13768">
      <w:pPr>
        <w:pStyle w:val="BodyText"/>
        <w:ind w:left="922" w:hanging="720"/>
      </w:pPr>
    </w:p>
    <w:p w14:paraId="039AEFDB" w14:textId="77777777" w:rsidR="005E7543" w:rsidRPr="001D76F2" w:rsidRDefault="00634D8E" w:rsidP="00D13768">
      <w:pPr>
        <w:pStyle w:val="BodyText"/>
        <w:ind w:left="922" w:right="127" w:hanging="720"/>
      </w:pPr>
      <w:r w:rsidRPr="001D76F2">
        <w:t xml:space="preserve">Bosch, T. J., Fercho, K., Reno, A., </w:t>
      </w:r>
      <w:r w:rsidRPr="001D76F2">
        <w:rPr>
          <w:b/>
        </w:rPr>
        <w:t xml:space="preserve">Baugh, L. A. </w:t>
      </w:r>
      <w:r w:rsidRPr="001D76F2">
        <w:t xml:space="preserve">(2017). Changes in cortical activation following tool use motor learning. Poster presented at the Sioux Falls VA Research Day, Sioux </w:t>
      </w:r>
      <w:r w:rsidRPr="001D76F2">
        <w:lastRenderedPageBreak/>
        <w:t>Falls, SD.</w:t>
      </w:r>
    </w:p>
    <w:p w14:paraId="69F05C87" w14:textId="77777777" w:rsidR="005E7543" w:rsidRPr="001D76F2" w:rsidRDefault="005E7543" w:rsidP="00D13768">
      <w:pPr>
        <w:pStyle w:val="BodyText"/>
        <w:spacing w:before="5"/>
        <w:ind w:left="922" w:hanging="720"/>
      </w:pPr>
    </w:p>
    <w:p w14:paraId="451A9B2F" w14:textId="77777777" w:rsidR="005E7543" w:rsidRPr="001D76F2" w:rsidRDefault="00634D8E" w:rsidP="00D13768">
      <w:pPr>
        <w:pStyle w:val="BodyText"/>
        <w:ind w:left="922" w:hanging="720"/>
      </w:pPr>
      <w:r w:rsidRPr="001D76F2">
        <w:t xml:space="preserve">Fercho, K., Burnison, E., Hanson, E., </w:t>
      </w:r>
      <w:r w:rsidRPr="001D76F2">
        <w:rPr>
          <w:b/>
        </w:rPr>
        <w:t xml:space="preserve">Baugh, L. A. </w:t>
      </w:r>
      <w:r w:rsidRPr="001D76F2">
        <w:t>(2016). Addition of pupil diameter measurements increases brain computer interface (BCI) performance in a P300-based speller. Poster presented at the 46</w:t>
      </w:r>
      <w:proofErr w:type="spellStart"/>
      <w:r w:rsidRPr="001D76F2">
        <w:rPr>
          <w:position w:val="9"/>
        </w:rPr>
        <w:t>th</w:t>
      </w:r>
      <w:proofErr w:type="spellEnd"/>
      <w:r w:rsidRPr="001D76F2">
        <w:rPr>
          <w:position w:val="9"/>
        </w:rPr>
        <w:t xml:space="preserve"> </w:t>
      </w:r>
      <w:r w:rsidRPr="001D76F2">
        <w:t>Annual Meeting of the Society for Neuroscience, San Diego, CA.</w:t>
      </w:r>
    </w:p>
    <w:p w14:paraId="28C02262" w14:textId="77777777" w:rsidR="005E7543" w:rsidRPr="001D76F2" w:rsidRDefault="005E7543" w:rsidP="00D13768">
      <w:pPr>
        <w:pStyle w:val="BodyText"/>
        <w:spacing w:before="9"/>
        <w:ind w:left="922" w:hanging="720"/>
      </w:pPr>
    </w:p>
    <w:p w14:paraId="6DF3C7F0" w14:textId="77777777" w:rsidR="005E7543" w:rsidRPr="001D76F2" w:rsidRDefault="00634D8E" w:rsidP="00D13768">
      <w:pPr>
        <w:pStyle w:val="BodyText"/>
        <w:ind w:left="922" w:right="254" w:hanging="720"/>
        <w:jc w:val="both"/>
      </w:pPr>
      <w:r w:rsidRPr="001D76F2">
        <w:t xml:space="preserve">Fercho, K., KC, B., </w:t>
      </w:r>
      <w:r w:rsidRPr="001D76F2">
        <w:rPr>
          <w:b/>
        </w:rPr>
        <w:t xml:space="preserve">Baugh, L. A. </w:t>
      </w:r>
      <w:r w:rsidRPr="001D76F2">
        <w:t>(2016). Differential effects of left and right hemisphere stroke on a precision grip force task. Poster presented at the 46</w:t>
      </w:r>
      <w:proofErr w:type="spellStart"/>
      <w:r w:rsidRPr="001D76F2">
        <w:rPr>
          <w:position w:val="9"/>
        </w:rPr>
        <w:t>th</w:t>
      </w:r>
      <w:proofErr w:type="spellEnd"/>
      <w:r w:rsidRPr="001D76F2">
        <w:rPr>
          <w:position w:val="9"/>
        </w:rPr>
        <w:t xml:space="preserve"> </w:t>
      </w:r>
      <w:r w:rsidRPr="001D76F2">
        <w:t>Annual Meeting of the Society for Neuroscience, San Diego, CA.</w:t>
      </w:r>
    </w:p>
    <w:p w14:paraId="3C4A4730" w14:textId="77777777" w:rsidR="005E7543" w:rsidRPr="001D76F2" w:rsidRDefault="005E7543" w:rsidP="00D13768">
      <w:pPr>
        <w:pStyle w:val="BodyText"/>
        <w:spacing w:before="4"/>
        <w:ind w:left="922" w:hanging="720"/>
      </w:pPr>
    </w:p>
    <w:p w14:paraId="0899BFCD" w14:textId="77777777" w:rsidR="005E7543" w:rsidRPr="001D76F2" w:rsidRDefault="00634D8E" w:rsidP="00D13768">
      <w:pPr>
        <w:pStyle w:val="BodyText"/>
        <w:ind w:left="922" w:right="500" w:hanging="720"/>
      </w:pPr>
      <w:r w:rsidRPr="001D76F2">
        <w:t xml:space="preserve">Pearson, K., Brown-Rice, K., Scholl, J., Fercho, K.A., </w:t>
      </w:r>
      <w:r w:rsidRPr="001D76F2">
        <w:rPr>
          <w:b/>
        </w:rPr>
        <w:t>Baugh, L.A.</w:t>
      </w:r>
      <w:r w:rsidRPr="001D76F2">
        <w:t xml:space="preserve">, </w:t>
      </w:r>
      <w:proofErr w:type="spellStart"/>
      <w:r w:rsidRPr="001D76F2">
        <w:t>Schweinle</w:t>
      </w:r>
      <w:proofErr w:type="spellEnd"/>
      <w:r w:rsidRPr="001D76F2">
        <w:t>, A., Olson, S. Olson, D., Forster, G. (2016). Mediators of emotional issues in college students of alcoholic parents. Poster presented at the Faculty for Undergraduate Neuroscience Annual Meeting, San Diego, CA.</w:t>
      </w:r>
    </w:p>
    <w:p w14:paraId="0D5FDA44" w14:textId="77777777" w:rsidR="005E7543" w:rsidRPr="001D76F2" w:rsidRDefault="005E7543" w:rsidP="00D13768">
      <w:pPr>
        <w:pStyle w:val="BodyText"/>
        <w:ind w:left="922" w:hanging="720"/>
      </w:pPr>
    </w:p>
    <w:p w14:paraId="5B066CF6" w14:textId="5C9B355A" w:rsidR="005E7543" w:rsidRPr="001D76F2" w:rsidRDefault="00634D8E" w:rsidP="00D13768">
      <w:pPr>
        <w:pStyle w:val="BodyText"/>
        <w:ind w:left="922" w:right="341" w:hanging="720"/>
      </w:pPr>
      <w:r w:rsidRPr="001D76F2">
        <w:t xml:space="preserve">Fercho, K., Reno, A., Bosch, T., </w:t>
      </w:r>
      <w:r w:rsidRPr="001D76F2">
        <w:rPr>
          <w:b/>
        </w:rPr>
        <w:t xml:space="preserve">Baugh, L. A. </w:t>
      </w:r>
      <w:r w:rsidRPr="001D76F2">
        <w:t>(2015). Virtually perfect recall: An examination of the memory systems involved in the recall of complex virtual tool use. Poster</w:t>
      </w:r>
      <w:r w:rsidR="008531C2" w:rsidRPr="001D76F2">
        <w:t xml:space="preserve"> </w:t>
      </w:r>
      <w:r w:rsidRPr="001D76F2">
        <w:t>presented at the 68</w:t>
      </w:r>
      <w:proofErr w:type="spellStart"/>
      <w:r w:rsidRPr="001D76F2">
        <w:rPr>
          <w:position w:val="9"/>
        </w:rPr>
        <w:t>th</w:t>
      </w:r>
      <w:proofErr w:type="spellEnd"/>
      <w:r w:rsidRPr="001D76F2">
        <w:rPr>
          <w:position w:val="9"/>
        </w:rPr>
        <w:t xml:space="preserve"> </w:t>
      </w:r>
      <w:r w:rsidRPr="001D76F2">
        <w:t>Annual Meeting of the American Academy of Neurology, Vancouver, BC,</w:t>
      </w:r>
      <w:r w:rsidRPr="001D76F2">
        <w:rPr>
          <w:spacing w:val="-1"/>
        </w:rPr>
        <w:t xml:space="preserve"> </w:t>
      </w:r>
      <w:r w:rsidRPr="001D76F2">
        <w:t>Canada.</w:t>
      </w:r>
    </w:p>
    <w:p w14:paraId="208F10CE" w14:textId="77777777" w:rsidR="005E7543" w:rsidRPr="001D76F2" w:rsidRDefault="005E7543" w:rsidP="00D13768">
      <w:pPr>
        <w:pStyle w:val="BodyText"/>
        <w:spacing w:before="4"/>
        <w:ind w:left="922" w:hanging="720"/>
      </w:pPr>
    </w:p>
    <w:p w14:paraId="2B8476D8" w14:textId="77777777" w:rsidR="005E7543" w:rsidRPr="001D76F2" w:rsidRDefault="00634D8E" w:rsidP="00D13768">
      <w:pPr>
        <w:pStyle w:val="BodyText"/>
        <w:spacing w:before="1"/>
        <w:ind w:left="922" w:right="516" w:hanging="720"/>
      </w:pPr>
      <w:r w:rsidRPr="001D76F2">
        <w:t xml:space="preserve">Reno, A., Fercho, K., Finn, R., Bosch, T., </w:t>
      </w:r>
      <w:r w:rsidRPr="001D76F2">
        <w:rPr>
          <w:b/>
        </w:rPr>
        <w:t xml:space="preserve">Baugh, L. A. </w:t>
      </w:r>
      <w:r w:rsidRPr="001D76F2">
        <w:t>(2015). Getting a handle on Virtual Tools: An examination of the neuronal activity associated with virtual tool use.</w:t>
      </w:r>
      <w:r w:rsidRPr="001D76F2">
        <w:rPr>
          <w:spacing w:val="-15"/>
        </w:rPr>
        <w:t xml:space="preserve"> </w:t>
      </w:r>
      <w:r w:rsidRPr="001D76F2">
        <w:t>Poster presented at the 68</w:t>
      </w:r>
      <w:proofErr w:type="spellStart"/>
      <w:r w:rsidRPr="001D76F2">
        <w:rPr>
          <w:position w:val="9"/>
        </w:rPr>
        <w:t>th</w:t>
      </w:r>
      <w:proofErr w:type="spellEnd"/>
      <w:r w:rsidRPr="001D76F2">
        <w:rPr>
          <w:position w:val="9"/>
        </w:rPr>
        <w:t xml:space="preserve"> </w:t>
      </w:r>
      <w:r w:rsidRPr="001D76F2">
        <w:t>Annual Meeting of the American Academy of Neurology, Vancouver, BC,</w:t>
      </w:r>
      <w:r w:rsidRPr="001D76F2">
        <w:rPr>
          <w:spacing w:val="-1"/>
        </w:rPr>
        <w:t xml:space="preserve"> </w:t>
      </w:r>
      <w:r w:rsidRPr="001D76F2">
        <w:t>Canada.</w:t>
      </w:r>
    </w:p>
    <w:p w14:paraId="13D0054D" w14:textId="77777777" w:rsidR="005E7543" w:rsidRPr="001D76F2" w:rsidRDefault="005E7543" w:rsidP="00D13768">
      <w:pPr>
        <w:pStyle w:val="BodyText"/>
        <w:spacing w:before="2"/>
        <w:ind w:left="922" w:hanging="720"/>
      </w:pPr>
    </w:p>
    <w:p w14:paraId="2E6823BB" w14:textId="77777777" w:rsidR="005E7543" w:rsidRPr="001D76F2" w:rsidRDefault="00634D8E" w:rsidP="00D13768">
      <w:pPr>
        <w:pStyle w:val="BodyText"/>
        <w:ind w:left="922" w:right="241" w:hanging="720"/>
      </w:pPr>
      <w:r w:rsidRPr="001D76F2">
        <w:t xml:space="preserve">KC, B., Fercho, K., </w:t>
      </w:r>
      <w:r w:rsidRPr="001D76F2">
        <w:rPr>
          <w:b/>
        </w:rPr>
        <w:t xml:space="preserve">Baugh, L. A. </w:t>
      </w:r>
      <w:r w:rsidRPr="001D76F2">
        <w:t>(2015). Sensorimotor memory and sensorimotor integration abilities dissociate in a post MCA stroke population. Poster presented at the 45th Annual Meeting of the Society for Neuroscience, Chicago, Ill.</w:t>
      </w:r>
    </w:p>
    <w:p w14:paraId="6C2F7EB8" w14:textId="77777777" w:rsidR="005E7543" w:rsidRPr="001D76F2" w:rsidRDefault="005E7543" w:rsidP="00D13768">
      <w:pPr>
        <w:pStyle w:val="BodyText"/>
        <w:spacing w:before="7"/>
        <w:ind w:left="922" w:hanging="720"/>
      </w:pPr>
    </w:p>
    <w:p w14:paraId="751D451D" w14:textId="77777777" w:rsidR="005E7543" w:rsidRPr="001D76F2" w:rsidRDefault="00634D8E" w:rsidP="00D13768">
      <w:pPr>
        <w:pStyle w:val="BodyText"/>
        <w:ind w:left="922" w:right="341" w:hanging="720"/>
      </w:pPr>
      <w:r w:rsidRPr="001D76F2">
        <w:t xml:space="preserve">Fercho, K., Reno, A., Bosch, T., </w:t>
      </w:r>
      <w:r w:rsidRPr="001D76F2">
        <w:rPr>
          <w:b/>
        </w:rPr>
        <w:t xml:space="preserve">Baugh, L. A. </w:t>
      </w:r>
      <w:r w:rsidRPr="001D76F2">
        <w:t>(2015). Virtually perfect recall: An examination of the memory systems involved in the recall of complex virtual tool use. Poster presented at the 45</w:t>
      </w:r>
      <w:proofErr w:type="spellStart"/>
      <w:r w:rsidRPr="001D76F2">
        <w:rPr>
          <w:position w:val="9"/>
        </w:rPr>
        <w:t>th</w:t>
      </w:r>
      <w:proofErr w:type="spellEnd"/>
      <w:r w:rsidRPr="001D76F2">
        <w:rPr>
          <w:position w:val="9"/>
        </w:rPr>
        <w:t xml:space="preserve"> </w:t>
      </w:r>
      <w:r w:rsidRPr="001D76F2">
        <w:t>Annual Meeting of the Society for Neuroscience, Chicago, Ill.</w:t>
      </w:r>
    </w:p>
    <w:p w14:paraId="7EF15581" w14:textId="77777777" w:rsidR="005E7543" w:rsidRPr="001D76F2" w:rsidRDefault="005E7543" w:rsidP="00D13768">
      <w:pPr>
        <w:pStyle w:val="BodyText"/>
        <w:spacing w:before="10"/>
        <w:ind w:left="922" w:hanging="720"/>
      </w:pPr>
    </w:p>
    <w:p w14:paraId="0B6A2C54" w14:textId="77777777" w:rsidR="005E7543" w:rsidRPr="001D76F2" w:rsidRDefault="00634D8E" w:rsidP="00D13768">
      <w:pPr>
        <w:pStyle w:val="BodyText"/>
        <w:ind w:left="922" w:right="151" w:hanging="720"/>
      </w:pPr>
      <w:r w:rsidRPr="001D76F2">
        <w:t xml:space="preserve">Bosch, T. J., Fercho, K., Reno, A., </w:t>
      </w:r>
      <w:r w:rsidRPr="001D76F2">
        <w:rPr>
          <w:b/>
        </w:rPr>
        <w:t xml:space="preserve">Baugh, L. A. </w:t>
      </w:r>
      <w:r w:rsidRPr="001D76F2">
        <w:t>(2015). Learning the exotic: Effects of direct experience with unfamiliar tools on motor resonance during tool use action observation. Poster presented at the 45</w:t>
      </w:r>
      <w:proofErr w:type="spellStart"/>
      <w:r w:rsidRPr="001D76F2">
        <w:rPr>
          <w:position w:val="9"/>
        </w:rPr>
        <w:t>th</w:t>
      </w:r>
      <w:proofErr w:type="spellEnd"/>
      <w:r w:rsidRPr="001D76F2">
        <w:rPr>
          <w:position w:val="9"/>
        </w:rPr>
        <w:t xml:space="preserve"> </w:t>
      </w:r>
      <w:r w:rsidRPr="001D76F2">
        <w:t>Annual Meeting of the Society for Neuroscience, Chicago, Ill.</w:t>
      </w:r>
    </w:p>
    <w:p w14:paraId="03334CBD" w14:textId="77777777" w:rsidR="005E7543" w:rsidRPr="001D76F2" w:rsidRDefault="005E7543" w:rsidP="00D13768">
      <w:pPr>
        <w:pStyle w:val="BodyText"/>
        <w:spacing w:before="10"/>
        <w:ind w:left="922" w:hanging="720"/>
      </w:pPr>
    </w:p>
    <w:p w14:paraId="6213A74E" w14:textId="77777777" w:rsidR="005E7543" w:rsidRPr="001D76F2" w:rsidRDefault="00634D8E" w:rsidP="00D13768">
      <w:pPr>
        <w:pStyle w:val="BodyText"/>
        <w:ind w:left="922" w:right="383" w:hanging="720"/>
      </w:pPr>
      <w:r w:rsidRPr="001D76F2">
        <w:t xml:space="preserve">Reno, A., Fercho, K., Finn, R., Bosch, T., </w:t>
      </w:r>
      <w:r w:rsidRPr="001D76F2">
        <w:rPr>
          <w:b/>
        </w:rPr>
        <w:t xml:space="preserve">Baugh, L. A. </w:t>
      </w:r>
      <w:r w:rsidRPr="001D76F2">
        <w:t>(2015). Getting a handle on Virtual Tools: An examination of the neuronal activity associated with virtual tool use. Poster presented at the 45</w:t>
      </w:r>
      <w:proofErr w:type="spellStart"/>
      <w:r w:rsidRPr="001D76F2">
        <w:rPr>
          <w:position w:val="9"/>
        </w:rPr>
        <w:t>th</w:t>
      </w:r>
      <w:proofErr w:type="spellEnd"/>
      <w:r w:rsidRPr="001D76F2">
        <w:rPr>
          <w:position w:val="9"/>
        </w:rPr>
        <w:t xml:space="preserve"> </w:t>
      </w:r>
      <w:r w:rsidRPr="001D76F2">
        <w:t>Annual Meeting of the Society for Neuroscience, Chicago, Ill.</w:t>
      </w:r>
    </w:p>
    <w:p w14:paraId="27064178" w14:textId="77777777" w:rsidR="005E7543" w:rsidRPr="001D76F2" w:rsidRDefault="005E7543" w:rsidP="00D13768">
      <w:pPr>
        <w:pStyle w:val="BodyText"/>
        <w:spacing w:before="7"/>
        <w:ind w:left="922" w:hanging="720"/>
      </w:pPr>
    </w:p>
    <w:p w14:paraId="360A52D0" w14:textId="77777777" w:rsidR="005E7543" w:rsidRPr="001D76F2" w:rsidRDefault="00634D8E" w:rsidP="00D13768">
      <w:pPr>
        <w:pStyle w:val="BodyText"/>
        <w:ind w:left="922" w:right="334" w:hanging="720"/>
      </w:pPr>
      <w:r w:rsidRPr="001D76F2">
        <w:t xml:space="preserve">Palmer, G. M., Fox, L. C., Forster, G. L., </w:t>
      </w:r>
      <w:r w:rsidRPr="001D76F2">
        <w:rPr>
          <w:b/>
        </w:rPr>
        <w:t xml:space="preserve">Baugh, L. A. </w:t>
      </w:r>
      <w:r w:rsidRPr="001D76F2">
        <w:t>(2015). Sex differences in the ability of progesterone to modify fear conditioning after a mild traumatic brain injury. Poster presented at the 2015 FUN poster session held in conjunction with the 45</w:t>
      </w:r>
      <w:proofErr w:type="spellStart"/>
      <w:r w:rsidRPr="001D76F2">
        <w:rPr>
          <w:position w:val="9"/>
        </w:rPr>
        <w:t>th</w:t>
      </w:r>
      <w:proofErr w:type="spellEnd"/>
      <w:r w:rsidRPr="001D76F2">
        <w:rPr>
          <w:position w:val="9"/>
        </w:rPr>
        <w:t xml:space="preserve"> </w:t>
      </w:r>
      <w:r w:rsidRPr="001D76F2">
        <w:t>Annual Meeting of the Society for Neuroscience, Chicago, Ill.</w:t>
      </w:r>
    </w:p>
    <w:p w14:paraId="4517D492" w14:textId="77777777" w:rsidR="005E7543" w:rsidRPr="001D76F2" w:rsidRDefault="005E7543" w:rsidP="00D13768">
      <w:pPr>
        <w:pStyle w:val="BodyText"/>
        <w:spacing w:before="3"/>
        <w:ind w:left="922" w:hanging="720"/>
      </w:pPr>
    </w:p>
    <w:p w14:paraId="3E42CB2B" w14:textId="77777777" w:rsidR="005E7543" w:rsidRPr="001D76F2" w:rsidRDefault="00634D8E" w:rsidP="00D13768">
      <w:pPr>
        <w:pStyle w:val="BodyText"/>
        <w:ind w:left="922" w:hanging="720"/>
      </w:pPr>
      <w:r w:rsidRPr="001D76F2">
        <w:lastRenderedPageBreak/>
        <w:t xml:space="preserve">Forster, G., Olson, D., </w:t>
      </w:r>
      <w:r w:rsidRPr="001D76F2">
        <w:rPr>
          <w:b/>
        </w:rPr>
        <w:t>Baugh, L. A.</w:t>
      </w:r>
      <w:r w:rsidRPr="001D76F2">
        <w:t>, Hansen, J. M., Engel, S., Simons, R., Simons, J., Magnotta,</w:t>
      </w:r>
    </w:p>
    <w:p w14:paraId="2378FA34" w14:textId="77777777" w:rsidR="005E7543" w:rsidRPr="001D76F2" w:rsidRDefault="00634D8E" w:rsidP="00D13768">
      <w:pPr>
        <w:pStyle w:val="BodyText"/>
        <w:ind w:left="922" w:right="215" w:hanging="720"/>
      </w:pPr>
      <w:r w:rsidRPr="001D76F2">
        <w:t>V. (2015). Enhanced frontal cortex activity elicited by emotional stimuli in veterans with hazardous alcohol. Presented at the International Behavioral Neuroscience Society Annual Meeting, Victoria, BC.</w:t>
      </w:r>
    </w:p>
    <w:p w14:paraId="73235E9A" w14:textId="77777777" w:rsidR="005E7543" w:rsidRPr="001D76F2" w:rsidRDefault="005E7543" w:rsidP="00D13768">
      <w:pPr>
        <w:pStyle w:val="BodyText"/>
        <w:ind w:left="922" w:hanging="720"/>
      </w:pPr>
    </w:p>
    <w:p w14:paraId="2EF11F40" w14:textId="77777777" w:rsidR="005E7543" w:rsidRPr="001D76F2" w:rsidRDefault="00634D8E" w:rsidP="00D13768">
      <w:pPr>
        <w:pStyle w:val="BodyText"/>
        <w:ind w:left="922" w:right="148" w:hanging="720"/>
      </w:pPr>
      <w:r w:rsidRPr="001D76F2">
        <w:t xml:space="preserve">Fercho, K., Peterson, D. </w:t>
      </w:r>
      <w:r w:rsidRPr="001D76F2">
        <w:rPr>
          <w:b/>
        </w:rPr>
        <w:t xml:space="preserve">Baugh, L. A. </w:t>
      </w:r>
      <w:r w:rsidRPr="001D76F2">
        <w:t>(2015). A Rested Development: Task performance and ERP evidence of blocking as a form of coping with task-induced cognitive fatigue. Poster presented at the Nebraska Physiological Society Annual Meeting, Vermillion, SD.</w:t>
      </w:r>
    </w:p>
    <w:p w14:paraId="7348A3E7" w14:textId="77777777" w:rsidR="005E7543" w:rsidRPr="001D76F2" w:rsidRDefault="005E7543" w:rsidP="00D13768">
      <w:pPr>
        <w:pStyle w:val="BodyText"/>
        <w:spacing w:before="7"/>
        <w:ind w:left="922" w:hanging="720"/>
      </w:pPr>
    </w:p>
    <w:p w14:paraId="44C4C3F6" w14:textId="77777777" w:rsidR="005E7543" w:rsidRPr="001D76F2" w:rsidRDefault="00634D8E" w:rsidP="00D13768">
      <w:pPr>
        <w:pStyle w:val="BodyText"/>
        <w:ind w:left="922" w:right="327" w:hanging="720"/>
      </w:pPr>
      <w:r w:rsidRPr="001D76F2">
        <w:t xml:space="preserve">Reno, A., Fercho, K., Finn, R., Bosch, T., </w:t>
      </w:r>
      <w:r w:rsidRPr="001D76F2">
        <w:rPr>
          <w:b/>
        </w:rPr>
        <w:t xml:space="preserve">Baugh, L. A. </w:t>
      </w:r>
      <w:r w:rsidRPr="001D76F2">
        <w:t>(2015). The Role of the Ventral Visual Stream in Virtual Tool Spatial Transformations. Poster presented at the 2</w:t>
      </w:r>
      <w:proofErr w:type="spellStart"/>
      <w:r w:rsidRPr="001D76F2">
        <w:rPr>
          <w:position w:val="9"/>
        </w:rPr>
        <w:t>nd</w:t>
      </w:r>
      <w:proofErr w:type="spellEnd"/>
      <w:r w:rsidRPr="001D76F2">
        <w:rPr>
          <w:position w:val="9"/>
        </w:rPr>
        <w:t xml:space="preserve"> </w:t>
      </w:r>
      <w:r w:rsidRPr="001D76F2">
        <w:t xml:space="preserve">Annual </w:t>
      </w:r>
      <w:proofErr w:type="spellStart"/>
      <w:r w:rsidRPr="001D76F2">
        <w:t>CBBRe</w:t>
      </w:r>
      <w:proofErr w:type="spellEnd"/>
      <w:r w:rsidRPr="001D76F2">
        <w:t xml:space="preserve"> Research Conference, Vermillion, SD.</w:t>
      </w:r>
    </w:p>
    <w:p w14:paraId="4B9E95B3" w14:textId="77777777" w:rsidR="005E7543" w:rsidRPr="001D76F2" w:rsidRDefault="005E7543" w:rsidP="00D13768">
      <w:pPr>
        <w:pStyle w:val="BodyText"/>
        <w:spacing w:before="10"/>
        <w:ind w:left="922" w:hanging="720"/>
      </w:pPr>
    </w:p>
    <w:p w14:paraId="1DE1CBFF" w14:textId="77777777" w:rsidR="005E7543" w:rsidRPr="001D76F2" w:rsidRDefault="00634D8E" w:rsidP="00D13768">
      <w:pPr>
        <w:pStyle w:val="BodyText"/>
        <w:ind w:left="922" w:right="594" w:hanging="720"/>
      </w:pPr>
      <w:r w:rsidRPr="001D76F2">
        <w:t xml:space="preserve">Fercho, K., </w:t>
      </w:r>
      <w:r w:rsidRPr="001D76F2">
        <w:rPr>
          <w:b/>
        </w:rPr>
        <w:t xml:space="preserve">Baugh, L. A. </w:t>
      </w:r>
      <w:r w:rsidRPr="001D76F2">
        <w:t>(2015). P3 or Not P3: Assessing the occurrence of the P300 event- related potential during sensorimotor memory updating during an object lifting task. Poster presented at the 2</w:t>
      </w:r>
      <w:proofErr w:type="spellStart"/>
      <w:r w:rsidRPr="001D76F2">
        <w:rPr>
          <w:position w:val="9"/>
        </w:rPr>
        <w:t>nd</w:t>
      </w:r>
      <w:proofErr w:type="spellEnd"/>
      <w:r w:rsidRPr="001D76F2">
        <w:rPr>
          <w:position w:val="9"/>
        </w:rPr>
        <w:t xml:space="preserve"> </w:t>
      </w:r>
      <w:r w:rsidRPr="001D76F2">
        <w:t xml:space="preserve">Annual </w:t>
      </w:r>
      <w:proofErr w:type="spellStart"/>
      <w:r w:rsidRPr="001D76F2">
        <w:t>CBBRe</w:t>
      </w:r>
      <w:proofErr w:type="spellEnd"/>
      <w:r w:rsidRPr="001D76F2">
        <w:t xml:space="preserve"> Research Conference, Vermillion, SD.</w:t>
      </w:r>
    </w:p>
    <w:p w14:paraId="2ADDBEEA" w14:textId="715D4074" w:rsidR="005E7543" w:rsidRPr="001D76F2" w:rsidRDefault="005E7543" w:rsidP="00D13768">
      <w:pPr>
        <w:pStyle w:val="BodyText"/>
        <w:spacing w:before="5"/>
        <w:ind w:left="922" w:hanging="720"/>
      </w:pPr>
    </w:p>
    <w:p w14:paraId="17F1DBDF" w14:textId="77777777" w:rsidR="005E7543" w:rsidRPr="001D76F2" w:rsidRDefault="00634D8E" w:rsidP="00D13768">
      <w:pPr>
        <w:pStyle w:val="BodyText"/>
        <w:spacing w:before="97"/>
        <w:ind w:left="922" w:right="327" w:hanging="720"/>
      </w:pPr>
      <w:r w:rsidRPr="001D76F2">
        <w:t xml:space="preserve">Reno, A., Fercho, K., Finn, R., Bosch, T., </w:t>
      </w:r>
      <w:r w:rsidRPr="001D76F2">
        <w:rPr>
          <w:b/>
        </w:rPr>
        <w:t xml:space="preserve">Baugh, L. A. </w:t>
      </w:r>
      <w:r w:rsidRPr="001D76F2">
        <w:t>(2015). The Role of the Ventral Visual Stream in Virtual Tool Spatial Transformations. Poster presented at the 30</w:t>
      </w:r>
      <w:proofErr w:type="spellStart"/>
      <w:r w:rsidRPr="001D76F2">
        <w:rPr>
          <w:position w:val="9"/>
        </w:rPr>
        <w:t>th</w:t>
      </w:r>
      <w:proofErr w:type="spellEnd"/>
      <w:r w:rsidRPr="001D76F2">
        <w:rPr>
          <w:position w:val="9"/>
        </w:rPr>
        <w:t xml:space="preserve"> </w:t>
      </w:r>
      <w:r w:rsidRPr="001D76F2">
        <w:t>Annual Meeting of the MD/PHD National Student Conference, Keystone, CO.</w:t>
      </w:r>
    </w:p>
    <w:p w14:paraId="348CAAB7" w14:textId="77777777" w:rsidR="005E7543" w:rsidRPr="001D76F2" w:rsidRDefault="005E7543" w:rsidP="00D13768">
      <w:pPr>
        <w:pStyle w:val="BodyText"/>
        <w:spacing w:before="10"/>
        <w:ind w:left="922" w:hanging="720"/>
      </w:pPr>
    </w:p>
    <w:p w14:paraId="137E0ADF" w14:textId="77777777" w:rsidR="005E7543" w:rsidRPr="001D76F2" w:rsidRDefault="00634D8E" w:rsidP="00D13768">
      <w:pPr>
        <w:pStyle w:val="BodyText"/>
        <w:ind w:left="922" w:right="383" w:hanging="720"/>
      </w:pPr>
      <w:r w:rsidRPr="001D76F2">
        <w:t xml:space="preserve">Zylstra, H., Fercho, K., Hanson, E., </w:t>
      </w:r>
      <w:r w:rsidRPr="001D76F2">
        <w:rPr>
          <w:b/>
        </w:rPr>
        <w:t xml:space="preserve">Baugh, L. A. </w:t>
      </w:r>
      <w:r w:rsidRPr="001D76F2">
        <w:t>(2015). A Brain Computer Interface for Augmentative and Alternative Communication. Poster presented at the 87</w:t>
      </w:r>
      <w:proofErr w:type="spellStart"/>
      <w:r w:rsidRPr="001D76F2">
        <w:rPr>
          <w:position w:val="9"/>
        </w:rPr>
        <w:t>th</w:t>
      </w:r>
      <w:proofErr w:type="spellEnd"/>
      <w:r w:rsidRPr="001D76F2">
        <w:rPr>
          <w:position w:val="9"/>
        </w:rPr>
        <w:t xml:space="preserve"> </w:t>
      </w:r>
      <w:r w:rsidRPr="001D76F2">
        <w:t>Annual Meeting of the Midwestern Psychological Association, Chicago, IL.</w:t>
      </w:r>
    </w:p>
    <w:p w14:paraId="6573BF10" w14:textId="77777777" w:rsidR="005E7543" w:rsidRPr="001D76F2" w:rsidRDefault="005E7543" w:rsidP="00D13768">
      <w:pPr>
        <w:pStyle w:val="BodyText"/>
        <w:spacing w:before="9"/>
        <w:ind w:left="922" w:hanging="720"/>
      </w:pPr>
    </w:p>
    <w:p w14:paraId="2475AF8B" w14:textId="77777777" w:rsidR="005E7543" w:rsidRPr="001D76F2" w:rsidRDefault="00634D8E" w:rsidP="00D13768">
      <w:pPr>
        <w:pStyle w:val="BodyText"/>
        <w:ind w:left="922" w:hanging="720"/>
      </w:pPr>
      <w:r w:rsidRPr="001D76F2">
        <w:t xml:space="preserve">Fercho, K., </w:t>
      </w:r>
      <w:r w:rsidRPr="001D76F2">
        <w:rPr>
          <w:b/>
        </w:rPr>
        <w:t xml:space="preserve">Baugh, L. A. </w:t>
      </w:r>
      <w:r w:rsidRPr="001D76F2">
        <w:t>(2014). Dragged into the future: Frictional information obtained by sliding an object increases weight prediction abilities in a novel lifting task. Poster presented at the 44</w:t>
      </w:r>
      <w:proofErr w:type="spellStart"/>
      <w:r w:rsidRPr="001D76F2">
        <w:rPr>
          <w:position w:val="9"/>
        </w:rPr>
        <w:t>th</w:t>
      </w:r>
      <w:proofErr w:type="spellEnd"/>
      <w:r w:rsidRPr="001D76F2">
        <w:rPr>
          <w:position w:val="9"/>
        </w:rPr>
        <w:t xml:space="preserve"> </w:t>
      </w:r>
      <w:r w:rsidRPr="001D76F2">
        <w:t>Annual Meeting of the Society for Neuroscience, Washington, DC.</w:t>
      </w:r>
    </w:p>
    <w:p w14:paraId="51DC1C18" w14:textId="77777777" w:rsidR="005E7543" w:rsidRPr="001D76F2" w:rsidRDefault="005E7543" w:rsidP="00D13768">
      <w:pPr>
        <w:pStyle w:val="BodyText"/>
        <w:spacing w:before="10"/>
        <w:ind w:left="922" w:hanging="720"/>
      </w:pPr>
    </w:p>
    <w:p w14:paraId="042EB231" w14:textId="77777777" w:rsidR="005E7543" w:rsidRPr="001D76F2" w:rsidRDefault="00634D8E" w:rsidP="00D13768">
      <w:pPr>
        <w:pStyle w:val="BodyText"/>
        <w:spacing w:before="1"/>
        <w:ind w:left="922" w:right="254" w:hanging="720"/>
      </w:pPr>
      <w:r w:rsidRPr="001D76F2">
        <w:rPr>
          <w:b/>
        </w:rPr>
        <w:t>Baugh, L. A.</w:t>
      </w:r>
      <w:r w:rsidRPr="001D76F2">
        <w:t>, Fercho, K. (2014). Cognitive attribution of the source of an error in object lifting results in differences in motor generalization. Poster presented at the 44</w:t>
      </w:r>
      <w:proofErr w:type="spellStart"/>
      <w:r w:rsidRPr="001D76F2">
        <w:rPr>
          <w:position w:val="9"/>
        </w:rPr>
        <w:t>th</w:t>
      </w:r>
      <w:proofErr w:type="spellEnd"/>
      <w:r w:rsidRPr="001D76F2">
        <w:rPr>
          <w:position w:val="9"/>
        </w:rPr>
        <w:t xml:space="preserve"> </w:t>
      </w:r>
      <w:r w:rsidRPr="001D76F2">
        <w:t>Annual Meeting of the Society for Neuroscience, Washington, DC.</w:t>
      </w:r>
    </w:p>
    <w:p w14:paraId="0E76C3BE" w14:textId="77777777" w:rsidR="005E7543" w:rsidRPr="001D76F2" w:rsidRDefault="005E7543" w:rsidP="00D13768">
      <w:pPr>
        <w:pStyle w:val="BodyText"/>
        <w:spacing w:before="2"/>
        <w:ind w:left="922" w:hanging="720"/>
      </w:pPr>
    </w:p>
    <w:p w14:paraId="7D3FFD80" w14:textId="77777777" w:rsidR="005E7543" w:rsidRPr="001D76F2" w:rsidRDefault="00634D8E" w:rsidP="00D13768">
      <w:pPr>
        <w:pStyle w:val="BodyText"/>
        <w:spacing w:before="1"/>
        <w:ind w:left="922" w:hanging="720"/>
        <w:jc w:val="both"/>
      </w:pPr>
      <w:r w:rsidRPr="001D76F2">
        <w:t xml:space="preserve">Forster, G.L., Olson, D., </w:t>
      </w:r>
      <w:r w:rsidRPr="001D76F2">
        <w:rPr>
          <w:b/>
        </w:rPr>
        <w:t xml:space="preserve">Baugh, L.A., </w:t>
      </w:r>
      <w:r w:rsidRPr="001D76F2">
        <w:t>Hansen, J.M., Engel, S., Gaher, R., Simons, J., Magnotta,</w:t>
      </w:r>
    </w:p>
    <w:p w14:paraId="1AED2185" w14:textId="77777777" w:rsidR="005E7543" w:rsidRPr="001D76F2" w:rsidRDefault="00634D8E" w:rsidP="00D13768">
      <w:pPr>
        <w:pStyle w:val="BodyText"/>
        <w:spacing w:before="6"/>
        <w:ind w:left="922" w:right="297" w:hanging="720"/>
        <w:jc w:val="both"/>
      </w:pPr>
      <w:r w:rsidRPr="001D76F2">
        <w:t>V. (2014). Frontal Cortex Activity During Emotional Processing is Altered in Veterans with Hazardous Alcohol Use and Posttraumatic Stress Disorder. Poster presented at the 44</w:t>
      </w:r>
      <w:proofErr w:type="spellStart"/>
      <w:r w:rsidRPr="001D76F2">
        <w:rPr>
          <w:position w:val="9"/>
        </w:rPr>
        <w:t>th</w:t>
      </w:r>
      <w:proofErr w:type="spellEnd"/>
      <w:r w:rsidRPr="001D76F2">
        <w:rPr>
          <w:position w:val="9"/>
        </w:rPr>
        <w:t xml:space="preserve"> </w:t>
      </w:r>
      <w:r w:rsidRPr="001D76F2">
        <w:t>Annual Meeting of the Society for Neuroscience, Washington, DC.</w:t>
      </w:r>
    </w:p>
    <w:p w14:paraId="162BB546" w14:textId="77777777" w:rsidR="005E7543" w:rsidRPr="001D76F2" w:rsidRDefault="005E7543" w:rsidP="00D13768">
      <w:pPr>
        <w:pStyle w:val="BodyText"/>
        <w:spacing w:before="3"/>
        <w:ind w:left="922" w:hanging="720"/>
      </w:pPr>
    </w:p>
    <w:p w14:paraId="25D5FC9F" w14:textId="77777777" w:rsidR="005E7543" w:rsidRPr="001D76F2" w:rsidRDefault="00634D8E" w:rsidP="00D13768">
      <w:pPr>
        <w:pStyle w:val="BodyText"/>
        <w:ind w:left="922" w:hanging="720"/>
        <w:jc w:val="both"/>
      </w:pPr>
      <w:r w:rsidRPr="001D76F2">
        <w:t xml:space="preserve">Forster, G., Olson, D., </w:t>
      </w:r>
      <w:r w:rsidRPr="001D76F2">
        <w:rPr>
          <w:b/>
        </w:rPr>
        <w:t>Baugh, L. A.</w:t>
      </w:r>
      <w:r w:rsidRPr="001D76F2">
        <w:t>, Hansen, J. M., Engel, S., Gaher, R., Simons, J., Magnotta,</w:t>
      </w:r>
    </w:p>
    <w:p w14:paraId="1D493076" w14:textId="77777777" w:rsidR="005E7543" w:rsidRPr="001D76F2" w:rsidRDefault="00634D8E" w:rsidP="00D13768">
      <w:pPr>
        <w:pStyle w:val="BodyText"/>
        <w:ind w:left="922" w:right="287" w:hanging="720"/>
        <w:jc w:val="both"/>
      </w:pPr>
      <w:r w:rsidRPr="001D76F2">
        <w:t>V. (2014). Neural and Behavioral Correlates of PTSD and Alcohol Use. Presented at the DoD Substance Abuse Research IPR, Frederick MD.</w:t>
      </w:r>
    </w:p>
    <w:p w14:paraId="1BD4EA66" w14:textId="77777777" w:rsidR="005E7543" w:rsidRPr="001D76F2" w:rsidRDefault="005E7543" w:rsidP="00D13768">
      <w:pPr>
        <w:pStyle w:val="BodyText"/>
        <w:spacing w:before="5"/>
        <w:ind w:left="922" w:hanging="720"/>
      </w:pPr>
    </w:p>
    <w:p w14:paraId="52310220" w14:textId="77777777" w:rsidR="005E7543" w:rsidRPr="001D76F2" w:rsidRDefault="00634D8E" w:rsidP="00D13768">
      <w:pPr>
        <w:pStyle w:val="BodyText"/>
        <w:ind w:left="922" w:right="383" w:hanging="720"/>
      </w:pPr>
      <w:r w:rsidRPr="001D76F2">
        <w:t xml:space="preserve">Forster, G.L., Olson, D., </w:t>
      </w:r>
      <w:r w:rsidRPr="001D76F2">
        <w:rPr>
          <w:b/>
        </w:rPr>
        <w:t xml:space="preserve">Baugh, L.A., </w:t>
      </w:r>
      <w:r w:rsidRPr="001D76F2">
        <w:t>Hansen, J.M., Gaher, R., Simons, J., Magnotta, V. (2013). Effects of heavy alcohol use on frontal cortex activity and behavior during emotional processing in veterans with PTSD. Poster presented at the 43</w:t>
      </w:r>
      <w:proofErr w:type="spellStart"/>
      <w:r w:rsidRPr="001D76F2">
        <w:rPr>
          <w:position w:val="9"/>
        </w:rPr>
        <w:t>rd</w:t>
      </w:r>
      <w:proofErr w:type="spellEnd"/>
      <w:r w:rsidRPr="001D76F2">
        <w:rPr>
          <w:position w:val="9"/>
        </w:rPr>
        <w:t xml:space="preserve"> </w:t>
      </w:r>
      <w:r w:rsidRPr="001D76F2">
        <w:t>Annual Meeting of the Society for Neuroscience, San Diego, CA.</w:t>
      </w:r>
    </w:p>
    <w:p w14:paraId="3D2B72DF" w14:textId="77777777" w:rsidR="005E7543" w:rsidRPr="001D76F2" w:rsidRDefault="005E7543" w:rsidP="00D13768">
      <w:pPr>
        <w:pStyle w:val="BodyText"/>
        <w:spacing w:before="9"/>
        <w:ind w:left="922" w:hanging="720"/>
      </w:pPr>
    </w:p>
    <w:p w14:paraId="46E2A868" w14:textId="77777777" w:rsidR="005E7543" w:rsidRPr="001D76F2" w:rsidRDefault="00634D8E" w:rsidP="00D13768">
      <w:pPr>
        <w:pStyle w:val="BodyText"/>
        <w:ind w:left="922" w:right="179" w:hanging="720"/>
      </w:pPr>
      <w:r w:rsidRPr="001D76F2">
        <w:lastRenderedPageBreak/>
        <w:t xml:space="preserve">Lawrence-Dewar, J., Mackenzie, M., </w:t>
      </w:r>
      <w:r w:rsidRPr="001D76F2">
        <w:rPr>
          <w:b/>
        </w:rPr>
        <w:t xml:space="preserve">Baugh, L. A., </w:t>
      </w:r>
      <w:r w:rsidRPr="001D76F2">
        <w:t>Marotta, J. J. (2012). Decline in visuomotor adaptation behavior in aging and stroke: A Viewing Window study. Poster presented at the 42</w:t>
      </w:r>
      <w:proofErr w:type="spellStart"/>
      <w:r w:rsidRPr="001D76F2">
        <w:rPr>
          <w:position w:val="9"/>
        </w:rPr>
        <w:t>nd</w:t>
      </w:r>
      <w:proofErr w:type="spellEnd"/>
      <w:r w:rsidRPr="001D76F2">
        <w:rPr>
          <w:position w:val="9"/>
        </w:rPr>
        <w:t xml:space="preserve"> </w:t>
      </w:r>
      <w:r w:rsidRPr="001D76F2">
        <w:t>Annual Meeting of the Society for Neuroscience, New Orleans, LA.</w:t>
      </w:r>
    </w:p>
    <w:p w14:paraId="00637DFE" w14:textId="77777777" w:rsidR="005E7543" w:rsidRPr="001D76F2" w:rsidRDefault="005E7543" w:rsidP="00D13768">
      <w:pPr>
        <w:pStyle w:val="BodyText"/>
        <w:spacing w:before="10"/>
        <w:ind w:left="922" w:hanging="720"/>
      </w:pPr>
    </w:p>
    <w:p w14:paraId="03E53572" w14:textId="77777777" w:rsidR="005E7543" w:rsidRPr="001D76F2" w:rsidRDefault="00634D8E" w:rsidP="00D13768">
      <w:pPr>
        <w:pStyle w:val="BodyText"/>
        <w:ind w:left="922" w:right="228" w:hanging="720"/>
      </w:pPr>
      <w:r w:rsidRPr="001D76F2">
        <w:t xml:space="preserve">Reichelt, A., Ash, A., </w:t>
      </w:r>
      <w:r w:rsidRPr="001D76F2">
        <w:rPr>
          <w:b/>
        </w:rPr>
        <w:t xml:space="preserve">Baugh, L.A., </w:t>
      </w:r>
      <w:r w:rsidRPr="001D76F2">
        <w:t xml:space="preserve">Johansson, R. S., Flanagan, J.R. (2011). Seeing is </w:t>
      </w:r>
      <w:proofErr w:type="gramStart"/>
      <w:r w:rsidRPr="001D76F2">
        <w:t>predicting:</w:t>
      </w:r>
      <w:proofErr w:type="gramEnd"/>
      <w:r w:rsidRPr="001D76F2">
        <w:t xml:space="preserve"> rapid parametric motor learning through action observation. Poster presented at the 41</w:t>
      </w:r>
      <w:proofErr w:type="spellStart"/>
      <w:r w:rsidRPr="001D76F2">
        <w:rPr>
          <w:position w:val="9"/>
        </w:rPr>
        <w:t>st</w:t>
      </w:r>
      <w:proofErr w:type="spellEnd"/>
      <w:r w:rsidRPr="001D76F2">
        <w:rPr>
          <w:position w:val="9"/>
        </w:rPr>
        <w:t xml:space="preserve"> </w:t>
      </w:r>
      <w:r w:rsidRPr="001D76F2">
        <w:t>Annual Meeting of the Society for Neuroscience, Washington, DC.</w:t>
      </w:r>
    </w:p>
    <w:p w14:paraId="0B40046D" w14:textId="77777777" w:rsidR="005E7543" w:rsidRPr="001D76F2" w:rsidRDefault="005E7543" w:rsidP="00D13768">
      <w:pPr>
        <w:pStyle w:val="BodyText"/>
        <w:spacing w:before="3"/>
        <w:ind w:left="922" w:hanging="720"/>
      </w:pPr>
    </w:p>
    <w:p w14:paraId="31F67950" w14:textId="77777777" w:rsidR="005E7543" w:rsidRPr="00D13768" w:rsidRDefault="00634D8E" w:rsidP="00D13768">
      <w:pPr>
        <w:ind w:left="922" w:right="578" w:hanging="720"/>
        <w:jc w:val="both"/>
        <w:rPr>
          <w:sz w:val="24"/>
          <w:szCs w:val="24"/>
        </w:rPr>
      </w:pPr>
      <w:proofErr w:type="spellStart"/>
      <w:r w:rsidRPr="00D13768">
        <w:rPr>
          <w:sz w:val="24"/>
          <w:szCs w:val="24"/>
        </w:rPr>
        <w:t>Markovik</w:t>
      </w:r>
      <w:proofErr w:type="spellEnd"/>
      <w:r w:rsidRPr="00D13768">
        <w:rPr>
          <w:sz w:val="24"/>
          <w:szCs w:val="24"/>
        </w:rPr>
        <w:t xml:space="preserve">, S., </w:t>
      </w:r>
      <w:r w:rsidRPr="00D13768">
        <w:rPr>
          <w:b/>
          <w:sz w:val="24"/>
          <w:szCs w:val="24"/>
        </w:rPr>
        <w:t xml:space="preserve">Baugh, L. A., </w:t>
      </w:r>
      <w:r w:rsidRPr="00D13768">
        <w:rPr>
          <w:sz w:val="24"/>
          <w:szCs w:val="24"/>
        </w:rPr>
        <w:t xml:space="preserve">Flanagan, J. R. (2010). Rapid, intelligent adaptation of reactive force control when lifting objects. </w:t>
      </w:r>
      <w:r w:rsidRPr="00D13768">
        <w:rPr>
          <w:i/>
          <w:sz w:val="24"/>
          <w:szCs w:val="24"/>
        </w:rPr>
        <w:t xml:space="preserve">Neuroscience Research Day, Queen’s University. </w:t>
      </w:r>
      <w:r w:rsidRPr="00D13768">
        <w:rPr>
          <w:sz w:val="24"/>
          <w:szCs w:val="24"/>
        </w:rPr>
        <w:t>Kingston, ON.</w:t>
      </w:r>
    </w:p>
    <w:p w14:paraId="5798D00F" w14:textId="77777777" w:rsidR="005E7543" w:rsidRPr="001D76F2" w:rsidRDefault="005E7543" w:rsidP="00D13768">
      <w:pPr>
        <w:pStyle w:val="BodyText"/>
        <w:ind w:left="922" w:hanging="720"/>
      </w:pPr>
    </w:p>
    <w:p w14:paraId="45E4A26E" w14:textId="762FAA67" w:rsidR="005E7543" w:rsidRPr="001D76F2" w:rsidRDefault="00634D8E" w:rsidP="00D13768">
      <w:pPr>
        <w:pStyle w:val="BodyText"/>
        <w:ind w:left="922" w:right="383" w:hanging="720"/>
        <w:rPr>
          <w:i/>
        </w:rPr>
      </w:pPr>
      <w:r w:rsidRPr="001D76F2">
        <w:rPr>
          <w:b/>
        </w:rPr>
        <w:t>Baugh, L.A.</w:t>
      </w:r>
      <w:r w:rsidRPr="001D76F2">
        <w:t xml:space="preserve">, Hoe, E., Flanagan, R. (2010). Presentation of a visual schema reduces reaction time costs associated with performing a visuomotor reversal. </w:t>
      </w:r>
      <w:r w:rsidRPr="001D76F2">
        <w:rPr>
          <w:i/>
        </w:rPr>
        <w:t>Society for Neuroscience</w:t>
      </w:r>
      <w:r w:rsidR="008531C2" w:rsidRPr="001D76F2">
        <w:rPr>
          <w:i/>
        </w:rPr>
        <w:t xml:space="preserve"> </w:t>
      </w:r>
      <w:r w:rsidRPr="001D76F2">
        <w:rPr>
          <w:i/>
        </w:rPr>
        <w:t>Program No. 777.2, Abstract Viewer/</w:t>
      </w:r>
      <w:proofErr w:type="spellStart"/>
      <w:r w:rsidRPr="001D76F2">
        <w:rPr>
          <w:i/>
        </w:rPr>
        <w:t>Itinearay</w:t>
      </w:r>
      <w:proofErr w:type="spellEnd"/>
      <w:r w:rsidRPr="001D76F2">
        <w:rPr>
          <w:i/>
        </w:rPr>
        <w:t xml:space="preserve"> Planner. </w:t>
      </w:r>
      <w:r w:rsidRPr="001D76F2">
        <w:t>Washington, DC: Society for Neuroscience.</w:t>
      </w:r>
      <w:r w:rsidRPr="001D76F2">
        <w:rPr>
          <w:spacing w:val="59"/>
        </w:rPr>
        <w:t xml:space="preserve"> </w:t>
      </w:r>
      <w:r w:rsidRPr="001D76F2">
        <w:t>CD-ROM.</w:t>
      </w:r>
    </w:p>
    <w:p w14:paraId="6F383365" w14:textId="77777777" w:rsidR="005E7543" w:rsidRPr="001D76F2" w:rsidRDefault="005E7543" w:rsidP="00D13768">
      <w:pPr>
        <w:pStyle w:val="BodyText"/>
        <w:ind w:left="922" w:hanging="720"/>
      </w:pPr>
    </w:p>
    <w:p w14:paraId="5A1896F0" w14:textId="77777777" w:rsidR="005E7543" w:rsidRPr="001D76F2" w:rsidRDefault="00634D8E" w:rsidP="00D13768">
      <w:pPr>
        <w:pStyle w:val="BodyText"/>
        <w:spacing w:before="1"/>
        <w:ind w:left="922" w:hanging="720"/>
      </w:pPr>
      <w:r w:rsidRPr="001D76F2">
        <w:rPr>
          <w:b/>
        </w:rPr>
        <w:t>Baugh, L.A</w:t>
      </w:r>
      <w:r w:rsidRPr="001D76F2">
        <w:t>. &amp; Marotta, J. J. (2008). Differential effects of aging on a visuomotor paradigm.</w:t>
      </w:r>
    </w:p>
    <w:p w14:paraId="7C6348BB" w14:textId="77777777" w:rsidR="005E7543" w:rsidRPr="00D13768" w:rsidRDefault="00634D8E" w:rsidP="00D13768">
      <w:pPr>
        <w:ind w:left="922" w:hanging="720"/>
        <w:rPr>
          <w:i/>
          <w:sz w:val="24"/>
          <w:szCs w:val="24"/>
        </w:rPr>
      </w:pPr>
      <w:r w:rsidRPr="00D13768">
        <w:rPr>
          <w:i/>
          <w:sz w:val="24"/>
          <w:szCs w:val="24"/>
        </w:rPr>
        <w:t>Centre on Aging, Spring Research Symposium, University of Manitoba.</w:t>
      </w:r>
    </w:p>
    <w:p w14:paraId="07EA1C15" w14:textId="77777777" w:rsidR="005E7543" w:rsidRPr="001D76F2" w:rsidRDefault="005E7543" w:rsidP="00D13768">
      <w:pPr>
        <w:pStyle w:val="BodyText"/>
        <w:spacing w:before="11"/>
        <w:ind w:left="922" w:hanging="720"/>
        <w:rPr>
          <w:i/>
        </w:rPr>
      </w:pPr>
    </w:p>
    <w:p w14:paraId="3B4405B4" w14:textId="77777777" w:rsidR="005E7543" w:rsidRPr="001D76F2" w:rsidRDefault="00634D8E" w:rsidP="00D13768">
      <w:pPr>
        <w:pStyle w:val="BodyText"/>
        <w:ind w:left="922" w:hanging="720"/>
      </w:pPr>
      <w:r w:rsidRPr="001D76F2">
        <w:rPr>
          <w:b/>
        </w:rPr>
        <w:t xml:space="preserve">Baugh, L.A., </w:t>
      </w:r>
      <w:r w:rsidRPr="001D76F2">
        <w:t>Marotta, J.J. (2007). Differential effects of aging on a visuomotor paradigm.</w:t>
      </w:r>
    </w:p>
    <w:p w14:paraId="3B9BAD72" w14:textId="77777777" w:rsidR="005E7543" w:rsidRPr="00D13768" w:rsidRDefault="00634D8E" w:rsidP="00D13768">
      <w:pPr>
        <w:ind w:left="922" w:hanging="720"/>
        <w:rPr>
          <w:i/>
          <w:sz w:val="24"/>
          <w:szCs w:val="24"/>
        </w:rPr>
      </w:pPr>
      <w:r w:rsidRPr="00D13768">
        <w:rPr>
          <w:i/>
          <w:sz w:val="24"/>
          <w:szCs w:val="24"/>
        </w:rPr>
        <w:t>Society for Neuroscience Program No. 397.16 2007 Abstract Viewer / Itinerary Planner.</w:t>
      </w:r>
    </w:p>
    <w:p w14:paraId="5E59CD32" w14:textId="77777777" w:rsidR="005E7543" w:rsidRPr="001D76F2" w:rsidRDefault="00634D8E" w:rsidP="00D13768">
      <w:pPr>
        <w:pStyle w:val="BodyText"/>
        <w:ind w:left="922" w:hanging="720"/>
      </w:pPr>
      <w:r w:rsidRPr="001D76F2">
        <w:t>Washington, DC: Society for Neuroscience. CD-ROM.</w:t>
      </w:r>
    </w:p>
    <w:p w14:paraId="3621EEC0" w14:textId="77777777" w:rsidR="005E7543" w:rsidRPr="001D76F2" w:rsidRDefault="005E7543" w:rsidP="00D13768">
      <w:pPr>
        <w:pStyle w:val="BodyText"/>
        <w:ind w:left="922" w:hanging="720"/>
      </w:pPr>
    </w:p>
    <w:p w14:paraId="4ED111B1" w14:textId="77777777" w:rsidR="005E7543" w:rsidRPr="00D13768" w:rsidRDefault="00634D8E" w:rsidP="00D13768">
      <w:pPr>
        <w:ind w:left="922" w:hanging="720"/>
        <w:rPr>
          <w:sz w:val="24"/>
          <w:szCs w:val="24"/>
        </w:rPr>
      </w:pPr>
      <w:r w:rsidRPr="00D13768">
        <w:rPr>
          <w:b/>
          <w:sz w:val="24"/>
          <w:szCs w:val="24"/>
        </w:rPr>
        <w:t xml:space="preserve">Baugh, L.A., </w:t>
      </w:r>
      <w:r w:rsidRPr="00D13768">
        <w:rPr>
          <w:sz w:val="24"/>
          <w:szCs w:val="24"/>
        </w:rPr>
        <w:t xml:space="preserve">Marotta, J. J. (2006). A new window into the interactions between perception and action. </w:t>
      </w:r>
      <w:r w:rsidRPr="00D13768">
        <w:rPr>
          <w:i/>
          <w:sz w:val="24"/>
          <w:szCs w:val="24"/>
        </w:rPr>
        <w:t xml:space="preserve">Society for Neuroscience Program No. 440.21 2006 Abstract Viewer/Itinerary Planner. </w:t>
      </w:r>
      <w:r w:rsidRPr="00D13768">
        <w:rPr>
          <w:sz w:val="24"/>
          <w:szCs w:val="24"/>
        </w:rPr>
        <w:t>Washington, DC: Society for Neuroscience. CD-ROM.</w:t>
      </w:r>
    </w:p>
    <w:p w14:paraId="45A09A41" w14:textId="77777777" w:rsidR="005E7543" w:rsidRPr="001D76F2" w:rsidRDefault="005E7543" w:rsidP="00D13768">
      <w:pPr>
        <w:pStyle w:val="BodyText"/>
        <w:spacing w:before="1"/>
        <w:ind w:left="922" w:hanging="720"/>
      </w:pPr>
    </w:p>
    <w:p w14:paraId="3D4A791E" w14:textId="77777777" w:rsidR="005E7543" w:rsidRPr="00D13768" w:rsidRDefault="00634D8E" w:rsidP="00D13768">
      <w:pPr>
        <w:ind w:left="922" w:right="260" w:hanging="720"/>
        <w:rPr>
          <w:sz w:val="24"/>
          <w:szCs w:val="24"/>
        </w:rPr>
      </w:pPr>
      <w:r w:rsidRPr="00D13768">
        <w:rPr>
          <w:sz w:val="24"/>
          <w:szCs w:val="24"/>
        </w:rPr>
        <w:t xml:space="preserve">Rhode, L., </w:t>
      </w:r>
      <w:r w:rsidRPr="00D13768">
        <w:rPr>
          <w:b/>
          <w:sz w:val="24"/>
          <w:szCs w:val="24"/>
        </w:rPr>
        <w:t>Baugh, L.A.</w:t>
      </w:r>
      <w:r w:rsidRPr="00D13768">
        <w:rPr>
          <w:sz w:val="24"/>
          <w:szCs w:val="24"/>
        </w:rPr>
        <w:t xml:space="preserve">, Pearson, P.M., Jakobson, L.S., &amp; Marotta, J.J. (2006). </w:t>
      </w:r>
      <w:proofErr w:type="spellStart"/>
      <w:r w:rsidRPr="00D13768">
        <w:rPr>
          <w:sz w:val="24"/>
          <w:szCs w:val="24"/>
        </w:rPr>
        <w:t>Colour</w:t>
      </w:r>
      <w:proofErr w:type="spellEnd"/>
      <w:r w:rsidRPr="00D13768">
        <w:rPr>
          <w:sz w:val="24"/>
          <w:szCs w:val="24"/>
        </w:rPr>
        <w:t xml:space="preserve">-Specific Deficits in Implicit </w:t>
      </w:r>
      <w:proofErr w:type="spellStart"/>
      <w:r w:rsidRPr="00D13768">
        <w:rPr>
          <w:sz w:val="24"/>
          <w:szCs w:val="24"/>
        </w:rPr>
        <w:t>Colour</w:t>
      </w:r>
      <w:proofErr w:type="spellEnd"/>
      <w:r w:rsidRPr="00D13768">
        <w:rPr>
          <w:sz w:val="24"/>
          <w:szCs w:val="24"/>
        </w:rPr>
        <w:t xml:space="preserve"> Working Memory: A Visuomotor Case Study. </w:t>
      </w:r>
      <w:r w:rsidRPr="00D13768">
        <w:rPr>
          <w:i/>
          <w:sz w:val="24"/>
          <w:szCs w:val="24"/>
        </w:rPr>
        <w:t xml:space="preserve">Canadian Society for Brain, </w:t>
      </w:r>
      <w:proofErr w:type="spellStart"/>
      <w:r w:rsidRPr="00D13768">
        <w:rPr>
          <w:i/>
          <w:sz w:val="24"/>
          <w:szCs w:val="24"/>
        </w:rPr>
        <w:t>Behaviour</w:t>
      </w:r>
      <w:proofErr w:type="spellEnd"/>
      <w:r w:rsidRPr="00D13768">
        <w:rPr>
          <w:i/>
          <w:sz w:val="24"/>
          <w:szCs w:val="24"/>
        </w:rPr>
        <w:t xml:space="preserve">, and Cognitive Science. </w:t>
      </w:r>
      <w:r w:rsidRPr="00D13768">
        <w:rPr>
          <w:sz w:val="24"/>
          <w:szCs w:val="24"/>
        </w:rPr>
        <w:t xml:space="preserve">Available at </w:t>
      </w:r>
      <w:hyperlink r:id="rId9">
        <w:r w:rsidRPr="00D13768">
          <w:rPr>
            <w:color w:val="0000FF"/>
            <w:sz w:val="24"/>
            <w:szCs w:val="24"/>
            <w:u w:val="single" w:color="0000FF"/>
          </w:rPr>
          <w:t>http://www.science.mcmaster.ca/~BBCS/2006/viewabstract.php?id=117</w:t>
        </w:r>
      </w:hyperlink>
      <w:r w:rsidRPr="00D13768">
        <w:rPr>
          <w:sz w:val="24"/>
          <w:szCs w:val="24"/>
        </w:rPr>
        <w:t>.</w:t>
      </w:r>
    </w:p>
    <w:p w14:paraId="6D155501" w14:textId="77777777" w:rsidR="005E7543" w:rsidRPr="001D76F2" w:rsidRDefault="005E7543" w:rsidP="00D13768">
      <w:pPr>
        <w:pStyle w:val="BodyText"/>
        <w:spacing w:before="7"/>
      </w:pPr>
    </w:p>
    <w:p w14:paraId="666AF0C9" w14:textId="77777777" w:rsidR="005E7543" w:rsidRPr="001D76F2" w:rsidRDefault="00634D8E">
      <w:pPr>
        <w:pStyle w:val="Heading1"/>
        <w:spacing w:before="90"/>
      </w:pPr>
      <w:r w:rsidRPr="001D76F2">
        <w:t>ORAL PRESENTATIONS:</w:t>
      </w:r>
    </w:p>
    <w:p w14:paraId="2FA43EBD" w14:textId="77777777" w:rsidR="005E7543" w:rsidRPr="001D76F2" w:rsidRDefault="005E7543">
      <w:pPr>
        <w:pStyle w:val="BodyText"/>
        <w:spacing w:before="6"/>
        <w:rPr>
          <w:b/>
        </w:rPr>
      </w:pPr>
    </w:p>
    <w:p w14:paraId="4D860071" w14:textId="4B68D97B" w:rsidR="00E44F68" w:rsidRPr="00E44F68" w:rsidRDefault="00E44F68">
      <w:pPr>
        <w:pStyle w:val="BodyText"/>
        <w:spacing w:before="1"/>
        <w:ind w:left="920" w:right="362" w:hanging="720"/>
        <w:rPr>
          <w:bCs/>
        </w:rPr>
      </w:pPr>
      <w:r>
        <w:rPr>
          <w:b/>
        </w:rPr>
        <w:t xml:space="preserve">Baugh, L.A., </w:t>
      </w:r>
      <w:r>
        <w:rPr>
          <w:bCs/>
        </w:rPr>
        <w:t xml:space="preserve">(2023). </w:t>
      </w:r>
      <w:r w:rsidRPr="00E44F68">
        <w:rPr>
          <w:bCs/>
        </w:rPr>
        <w:t>What Do Undergraduates, Middle Cerebral Artery Stroke, Post-Traumatic Stress, Children of Parents with Alcohol Use Disorder and Anorexia Have in Common?</w:t>
      </w:r>
      <w:r>
        <w:rPr>
          <w:bCs/>
        </w:rPr>
        <w:t xml:space="preserve"> Invited Talk Presented to CB3, Lincoln, NE.</w:t>
      </w:r>
    </w:p>
    <w:p w14:paraId="2BC45190" w14:textId="77777777" w:rsidR="00E44F68" w:rsidRDefault="00E44F68">
      <w:pPr>
        <w:pStyle w:val="BodyText"/>
        <w:spacing w:before="1"/>
        <w:ind w:left="920" w:right="362" w:hanging="720"/>
        <w:rPr>
          <w:b/>
        </w:rPr>
      </w:pPr>
    </w:p>
    <w:p w14:paraId="1D20FE8B" w14:textId="28CBC153" w:rsidR="00691B02" w:rsidRPr="00691B02" w:rsidRDefault="00691B02">
      <w:pPr>
        <w:pStyle w:val="BodyText"/>
        <w:spacing w:before="1"/>
        <w:ind w:left="920" w:right="362" w:hanging="720"/>
        <w:rPr>
          <w:bCs/>
        </w:rPr>
      </w:pPr>
      <w:r>
        <w:rPr>
          <w:b/>
        </w:rPr>
        <w:t xml:space="preserve">Baugh, L.A. </w:t>
      </w:r>
      <w:r>
        <w:rPr>
          <w:bCs/>
        </w:rPr>
        <w:t>(2022). Effects of Transcranial Direct Current Stimulation (tDCS) and Transcranial Magnetic Stimulation (TMS) Applied to Dorsolateral Prefrontal Cortex on Food Preferences. Invited Talk Presented to CBR, Fargo, ND, USA.</w:t>
      </w:r>
    </w:p>
    <w:p w14:paraId="303BB413" w14:textId="77777777" w:rsidR="00691B02" w:rsidRDefault="00691B02">
      <w:pPr>
        <w:pStyle w:val="BodyText"/>
        <w:spacing w:before="1"/>
        <w:ind w:left="920" w:right="362" w:hanging="720"/>
        <w:rPr>
          <w:b/>
        </w:rPr>
      </w:pPr>
    </w:p>
    <w:p w14:paraId="4B07ABD5" w14:textId="15D1E49A" w:rsidR="005E7543" w:rsidRPr="001D76F2" w:rsidRDefault="00634D8E">
      <w:pPr>
        <w:pStyle w:val="BodyText"/>
        <w:spacing w:before="1"/>
        <w:ind w:left="920" w:right="362" w:hanging="720"/>
      </w:pPr>
      <w:r w:rsidRPr="001D76F2">
        <w:rPr>
          <w:b/>
        </w:rPr>
        <w:t xml:space="preserve">Baugh, L.A. </w:t>
      </w:r>
      <w:r w:rsidRPr="001D76F2">
        <w:t>(2020). The neuroscience of learning disorders. Invited talk presented at the 2020 Learning Disorder Research Symposium, Sioux Falls, SD, USA.</w:t>
      </w:r>
    </w:p>
    <w:p w14:paraId="0057D5B0" w14:textId="77777777" w:rsidR="005E7543" w:rsidRPr="001D76F2" w:rsidRDefault="005E7543">
      <w:pPr>
        <w:pStyle w:val="BodyText"/>
        <w:spacing w:before="11"/>
      </w:pPr>
    </w:p>
    <w:p w14:paraId="44AD631B" w14:textId="77777777" w:rsidR="005E7543" w:rsidRPr="001D76F2" w:rsidRDefault="00634D8E">
      <w:pPr>
        <w:pStyle w:val="BodyText"/>
        <w:ind w:left="920" w:right="662" w:hanging="720"/>
      </w:pPr>
      <w:r w:rsidRPr="001D76F2">
        <w:rPr>
          <w:b/>
        </w:rPr>
        <w:t xml:space="preserve">Baugh, L. A., </w:t>
      </w:r>
      <w:r w:rsidRPr="001D76F2">
        <w:t>(2019). Transcranial direct current stimulation to reduce levels of post-stroke fatigue following object manipulation. Invited talk presented to the USD Physical Therapy Interprofessional Learning Conference, Vermillion, SD, USA.</w:t>
      </w:r>
    </w:p>
    <w:p w14:paraId="4ABFD60E" w14:textId="77777777" w:rsidR="005E7543" w:rsidRPr="001D76F2" w:rsidRDefault="005E7543">
      <w:pPr>
        <w:pStyle w:val="BodyText"/>
      </w:pPr>
    </w:p>
    <w:p w14:paraId="3C83B7BE" w14:textId="77777777" w:rsidR="005E7543" w:rsidRPr="001D76F2" w:rsidRDefault="00634D8E">
      <w:pPr>
        <w:pStyle w:val="BodyText"/>
        <w:spacing w:before="1"/>
        <w:ind w:left="920" w:hanging="720"/>
      </w:pPr>
      <w:r w:rsidRPr="001D76F2">
        <w:rPr>
          <w:b/>
        </w:rPr>
        <w:t xml:space="preserve">Baugh, L. A., </w:t>
      </w:r>
      <w:r w:rsidRPr="001D76F2">
        <w:t>(2019). Two down and three to go: The Governor’s Research Center for Genetics and Behavioral Health. Invited talk presented at the Eastern South Dakota Research Symposium, Sioux Falls, SD, USA.</w:t>
      </w:r>
    </w:p>
    <w:p w14:paraId="242CDA01" w14:textId="77777777" w:rsidR="005E7543" w:rsidRPr="001D76F2" w:rsidRDefault="005E7543">
      <w:pPr>
        <w:pStyle w:val="BodyText"/>
        <w:spacing w:before="6"/>
      </w:pPr>
    </w:p>
    <w:p w14:paraId="67B41401" w14:textId="77777777" w:rsidR="005E7543" w:rsidRPr="001D76F2" w:rsidRDefault="00634D8E">
      <w:pPr>
        <w:pStyle w:val="BodyText"/>
        <w:spacing w:line="232" w:lineRule="auto"/>
        <w:ind w:left="920" w:right="561" w:hanging="720"/>
      </w:pPr>
      <w:r w:rsidRPr="001D76F2">
        <w:rPr>
          <w:b/>
        </w:rPr>
        <w:t xml:space="preserve">Baugh, L. A., </w:t>
      </w:r>
      <w:r w:rsidRPr="001D76F2">
        <w:t>(2019). Tiring from trying: A relationship between errors in motor control and post-stroke fatigue. Invited talk presented at the 4</w:t>
      </w:r>
      <w:proofErr w:type="spellStart"/>
      <w:r w:rsidRPr="001D76F2">
        <w:rPr>
          <w:position w:val="9"/>
        </w:rPr>
        <w:t>th</w:t>
      </w:r>
      <w:proofErr w:type="spellEnd"/>
      <w:r w:rsidRPr="001D76F2">
        <w:rPr>
          <w:position w:val="9"/>
        </w:rPr>
        <w:t xml:space="preserve"> </w:t>
      </w:r>
      <w:r w:rsidRPr="001D76F2">
        <w:t>SNUH-Mayo Clinic Joint Symposium, Rochester, MN, USA.</w:t>
      </w:r>
    </w:p>
    <w:p w14:paraId="02705AAF" w14:textId="77777777" w:rsidR="005E7543" w:rsidRPr="001D76F2" w:rsidRDefault="005E7543">
      <w:pPr>
        <w:pStyle w:val="BodyText"/>
        <w:spacing w:before="3"/>
      </w:pPr>
    </w:p>
    <w:p w14:paraId="2B53A9C4" w14:textId="77777777" w:rsidR="005E7543" w:rsidRPr="001D76F2" w:rsidRDefault="00634D8E">
      <w:pPr>
        <w:pStyle w:val="BodyText"/>
        <w:ind w:left="920" w:right="155" w:hanging="720"/>
      </w:pPr>
      <w:r w:rsidRPr="001D76F2">
        <w:t xml:space="preserve">Fercho, K.A., </w:t>
      </w:r>
      <w:r w:rsidRPr="001D76F2">
        <w:rPr>
          <w:b/>
        </w:rPr>
        <w:t>Baugh, L.A.</w:t>
      </w:r>
      <w:r w:rsidRPr="001D76F2">
        <w:t>, Louw, A., Zimney, K. (2017). Pain neuroscience education effect on pain matrix processing in an individual with complex regional pain syndrome: A single subject research design. Presented at the 2nd Annual Pain Science in Motion: International and Interdisciplinary Colloquium on Research Methods in Pain Sciences, Stockholm, Sweden.</w:t>
      </w:r>
    </w:p>
    <w:p w14:paraId="43A494E7" w14:textId="77777777" w:rsidR="005E7543" w:rsidRPr="001D76F2" w:rsidRDefault="005E7543">
      <w:pPr>
        <w:pStyle w:val="BodyText"/>
        <w:spacing w:before="1"/>
      </w:pPr>
    </w:p>
    <w:p w14:paraId="13111E45" w14:textId="77777777" w:rsidR="008531C2" w:rsidRPr="001D76F2" w:rsidRDefault="00634D8E" w:rsidP="008531C2">
      <w:pPr>
        <w:pStyle w:val="BodyText"/>
        <w:ind w:left="920" w:right="179" w:hanging="720"/>
      </w:pPr>
      <w:r w:rsidRPr="001D76F2">
        <w:rPr>
          <w:b/>
        </w:rPr>
        <w:t xml:space="preserve">Baugh, L. A. </w:t>
      </w:r>
      <w:r w:rsidRPr="001D76F2">
        <w:t>(2017). Contemporary Research in Stroke Rehabilitation: An update. Presented to the Rapid City Stroke Support Group, Rapid City, SD.</w:t>
      </w:r>
    </w:p>
    <w:p w14:paraId="5E5BB618" w14:textId="77777777" w:rsidR="008531C2" w:rsidRPr="001D76F2" w:rsidRDefault="008531C2" w:rsidP="008531C2">
      <w:pPr>
        <w:pStyle w:val="BodyText"/>
        <w:ind w:left="920" w:right="179" w:hanging="720"/>
        <w:rPr>
          <w:b/>
        </w:rPr>
      </w:pPr>
    </w:p>
    <w:p w14:paraId="3700AD83" w14:textId="12C30321" w:rsidR="005E7543" w:rsidRPr="001D76F2" w:rsidRDefault="00634D8E" w:rsidP="008531C2">
      <w:pPr>
        <w:pStyle w:val="BodyText"/>
        <w:ind w:left="920" w:right="179" w:hanging="720"/>
      </w:pPr>
      <w:r w:rsidRPr="001D76F2">
        <w:rPr>
          <w:b/>
        </w:rPr>
        <w:t xml:space="preserve">Baugh, L.A., </w:t>
      </w:r>
      <w:r w:rsidRPr="001D76F2">
        <w:t>Fercho, K.A. (2017). Tiring from trying: A potential relationship between errors in motor control and post-stroke fatigue. Presented at the CBBRe Annual Research Symposium, Vermillion, SD.</w:t>
      </w:r>
    </w:p>
    <w:p w14:paraId="300D4DE9" w14:textId="77777777" w:rsidR="005E7543" w:rsidRPr="001D76F2" w:rsidRDefault="005E7543">
      <w:pPr>
        <w:pStyle w:val="BodyText"/>
      </w:pPr>
    </w:p>
    <w:p w14:paraId="0972BCE3" w14:textId="77777777" w:rsidR="005E7543" w:rsidRPr="001D76F2" w:rsidRDefault="00634D8E">
      <w:pPr>
        <w:pStyle w:val="BodyText"/>
        <w:spacing w:before="1"/>
        <w:ind w:left="920" w:right="179" w:hanging="720"/>
      </w:pPr>
      <w:r w:rsidRPr="001D76F2">
        <w:rPr>
          <w:b/>
        </w:rPr>
        <w:t xml:space="preserve">Baugh, L. A. </w:t>
      </w:r>
      <w:r w:rsidRPr="001D76F2">
        <w:t>(2016). Contemporary Research in Stroke Rehabilitation: An update. Presented to the Rapid City Stroke Support Group, Rapid City, SD.</w:t>
      </w:r>
    </w:p>
    <w:p w14:paraId="11C510C2" w14:textId="77777777" w:rsidR="005E7543" w:rsidRPr="001D76F2" w:rsidRDefault="005E7543">
      <w:pPr>
        <w:pStyle w:val="BodyText"/>
        <w:spacing w:before="11"/>
      </w:pPr>
    </w:p>
    <w:p w14:paraId="5020901B" w14:textId="77777777" w:rsidR="005E7543" w:rsidRPr="001D76F2" w:rsidRDefault="00634D8E">
      <w:pPr>
        <w:pStyle w:val="BodyText"/>
        <w:ind w:left="920" w:hanging="720"/>
      </w:pPr>
      <w:r w:rsidRPr="001D76F2">
        <w:rPr>
          <w:b/>
        </w:rPr>
        <w:t xml:space="preserve">Baugh, L. A. </w:t>
      </w:r>
      <w:r w:rsidRPr="001D76F2">
        <w:t>(2015). Object manipulation deficits following MCA stroke. Presented at the 2015 CBBRe Stroke Symposium, Sioux Falls, SD.</w:t>
      </w:r>
    </w:p>
    <w:p w14:paraId="0C454D67" w14:textId="77777777" w:rsidR="005E7543" w:rsidRPr="001D76F2" w:rsidRDefault="005E7543">
      <w:pPr>
        <w:pStyle w:val="BodyText"/>
      </w:pPr>
    </w:p>
    <w:p w14:paraId="59B729FB" w14:textId="77777777" w:rsidR="005E7543" w:rsidRPr="001D76F2" w:rsidRDefault="00634D8E">
      <w:pPr>
        <w:pStyle w:val="BodyText"/>
        <w:ind w:left="920" w:right="179" w:hanging="720"/>
      </w:pPr>
      <w:r w:rsidRPr="001D76F2">
        <w:rPr>
          <w:b/>
        </w:rPr>
        <w:t xml:space="preserve">Baugh, L. A. </w:t>
      </w:r>
      <w:r w:rsidRPr="001D76F2">
        <w:t>(2015). Contemporary Research in Stroke Rehabilitation: An update. Presented to the Rapid City Stroke Support Group, Rapid City, SD.</w:t>
      </w:r>
    </w:p>
    <w:p w14:paraId="62D2598C" w14:textId="77777777" w:rsidR="005E7543" w:rsidRPr="001D76F2" w:rsidRDefault="005E7543">
      <w:pPr>
        <w:pStyle w:val="BodyText"/>
        <w:spacing w:before="1"/>
      </w:pPr>
    </w:p>
    <w:p w14:paraId="3AC2481F" w14:textId="77777777" w:rsidR="005E7543" w:rsidRPr="001D76F2" w:rsidRDefault="00634D8E">
      <w:pPr>
        <w:pStyle w:val="BodyText"/>
        <w:ind w:left="920" w:right="295" w:hanging="720"/>
      </w:pPr>
      <w:r w:rsidRPr="001D76F2">
        <w:rPr>
          <w:b/>
        </w:rPr>
        <w:t xml:space="preserve">Baugh, L. A. </w:t>
      </w:r>
      <w:r w:rsidRPr="001D76F2">
        <w:t>(2015). Alterations in Neural Activity Following Direct Experience with Unfamiliar Tools. Presented at the 2015 MidBrains Research Conference, St. Paul, MN.</w:t>
      </w:r>
    </w:p>
    <w:p w14:paraId="4A559531" w14:textId="77777777" w:rsidR="005E7543" w:rsidRPr="001D76F2" w:rsidRDefault="005E7543">
      <w:pPr>
        <w:pStyle w:val="BodyText"/>
      </w:pPr>
    </w:p>
    <w:p w14:paraId="50496106" w14:textId="77777777" w:rsidR="005E7543" w:rsidRPr="001D76F2" w:rsidRDefault="00634D8E">
      <w:pPr>
        <w:pStyle w:val="BodyText"/>
        <w:ind w:left="920" w:right="381" w:hanging="720"/>
      </w:pPr>
      <w:r w:rsidRPr="001D76F2">
        <w:t xml:space="preserve">Fercho, K., </w:t>
      </w:r>
      <w:r w:rsidRPr="001D76F2">
        <w:rPr>
          <w:b/>
        </w:rPr>
        <w:t xml:space="preserve">Baugh, L. A. </w:t>
      </w:r>
      <w:r w:rsidRPr="001D76F2">
        <w:t>(2015). The Human Functional Neuroimaging Core. Presented at the September 2nd CBBRe Workshop, Vermillion, SD.</w:t>
      </w:r>
    </w:p>
    <w:p w14:paraId="2A1C166C" w14:textId="77777777" w:rsidR="005E7543" w:rsidRPr="001D76F2" w:rsidRDefault="005E7543">
      <w:pPr>
        <w:pStyle w:val="BodyText"/>
      </w:pPr>
    </w:p>
    <w:p w14:paraId="1294EEA6" w14:textId="77777777" w:rsidR="005E7543" w:rsidRPr="001D76F2" w:rsidRDefault="00634D8E">
      <w:pPr>
        <w:pStyle w:val="BodyText"/>
        <w:ind w:left="200"/>
      </w:pPr>
      <w:r w:rsidRPr="001D76F2">
        <w:rPr>
          <w:b/>
        </w:rPr>
        <w:t xml:space="preserve">Baugh, L. A. </w:t>
      </w:r>
      <w:r w:rsidRPr="001D76F2">
        <w:t>(2015). Human Functional Neuroimaging at the Sanford School of Medicine.</w:t>
      </w:r>
    </w:p>
    <w:p w14:paraId="76941FBB" w14:textId="77777777" w:rsidR="005E7543" w:rsidRPr="001D76F2" w:rsidRDefault="00634D8E">
      <w:pPr>
        <w:pStyle w:val="BodyText"/>
        <w:ind w:left="920"/>
      </w:pPr>
      <w:r w:rsidRPr="001D76F2">
        <w:t>Presented at the 2015 SSOM Alumni Lunch, Sioux Falls, SD.</w:t>
      </w:r>
    </w:p>
    <w:p w14:paraId="2B924970" w14:textId="77777777" w:rsidR="005E7543" w:rsidRPr="001D76F2" w:rsidRDefault="005E7543">
      <w:pPr>
        <w:pStyle w:val="BodyText"/>
      </w:pPr>
    </w:p>
    <w:p w14:paraId="261814F2" w14:textId="77777777" w:rsidR="005E7543" w:rsidRPr="001D76F2" w:rsidRDefault="00634D8E">
      <w:pPr>
        <w:pStyle w:val="BodyText"/>
        <w:ind w:left="920" w:right="388" w:hanging="720"/>
      </w:pPr>
      <w:r w:rsidRPr="001D76F2">
        <w:t xml:space="preserve">Bosch, Taylor, </w:t>
      </w:r>
      <w:r w:rsidRPr="001D76F2">
        <w:rPr>
          <w:b/>
        </w:rPr>
        <w:t>Baugh, L</w:t>
      </w:r>
      <w:r w:rsidRPr="001D76F2">
        <w:t xml:space="preserve">. </w:t>
      </w:r>
      <w:r w:rsidRPr="001D76F2">
        <w:rPr>
          <w:b/>
        </w:rPr>
        <w:t xml:space="preserve">A. </w:t>
      </w:r>
      <w:r w:rsidRPr="001D76F2">
        <w:t>(2015). Need a new vise? Alterations in neural activity following direct experience with unfamiliar tools. Presented at the CBBRe Annual Research Symposium, Vermillion, SD.</w:t>
      </w:r>
    </w:p>
    <w:p w14:paraId="04E857CB" w14:textId="77777777" w:rsidR="005E7543" w:rsidRPr="001D76F2" w:rsidRDefault="005E7543">
      <w:pPr>
        <w:pStyle w:val="BodyText"/>
      </w:pPr>
    </w:p>
    <w:p w14:paraId="607CABFC" w14:textId="77777777" w:rsidR="005E7543" w:rsidRPr="001D76F2" w:rsidRDefault="00634D8E">
      <w:pPr>
        <w:pStyle w:val="BodyText"/>
        <w:spacing w:before="1"/>
        <w:ind w:left="920" w:right="179" w:hanging="720"/>
      </w:pPr>
      <w:r w:rsidRPr="001D76F2">
        <w:rPr>
          <w:b/>
        </w:rPr>
        <w:t xml:space="preserve">Baugh, L. A. </w:t>
      </w:r>
      <w:r w:rsidRPr="001D76F2">
        <w:t>(2015). Contemporary Research in Stroke Rehabilitation: An update. Presented to the Aberdeen Stroke Support Group, Aberdeen, SD.</w:t>
      </w:r>
    </w:p>
    <w:p w14:paraId="29DEC6F4" w14:textId="77777777" w:rsidR="005E7543" w:rsidRPr="001D76F2" w:rsidRDefault="005E7543">
      <w:pPr>
        <w:pStyle w:val="BodyText"/>
        <w:spacing w:before="11"/>
      </w:pPr>
    </w:p>
    <w:p w14:paraId="62834166" w14:textId="77777777" w:rsidR="005E7543" w:rsidRPr="001D76F2" w:rsidRDefault="00634D8E">
      <w:pPr>
        <w:pStyle w:val="BodyText"/>
        <w:ind w:left="920" w:right="179" w:hanging="720"/>
      </w:pPr>
      <w:r w:rsidRPr="001D76F2">
        <w:rPr>
          <w:b/>
        </w:rPr>
        <w:t xml:space="preserve">Baugh, L. A. </w:t>
      </w:r>
      <w:r w:rsidRPr="001D76F2">
        <w:t>(2015). Contemporary Research in Stroke Rehabilitation: An update. Presented to the Sioux Falls Stroke Support Group, Sioux Falls, SD.</w:t>
      </w:r>
    </w:p>
    <w:p w14:paraId="6070E030" w14:textId="77777777" w:rsidR="005E7543" w:rsidRPr="001D76F2" w:rsidRDefault="005E7543">
      <w:pPr>
        <w:pStyle w:val="BodyText"/>
      </w:pPr>
    </w:p>
    <w:p w14:paraId="65556E1F" w14:textId="77777777" w:rsidR="005E7543" w:rsidRPr="001D76F2" w:rsidRDefault="00634D8E">
      <w:pPr>
        <w:pStyle w:val="BodyText"/>
        <w:ind w:left="920" w:right="179" w:hanging="720"/>
      </w:pPr>
      <w:r w:rsidRPr="001D76F2">
        <w:rPr>
          <w:b/>
        </w:rPr>
        <w:lastRenderedPageBreak/>
        <w:t xml:space="preserve">Baugh, L. A. </w:t>
      </w:r>
      <w:r w:rsidRPr="001D76F2">
        <w:t>(2015). Contemporary Research in Stroke Rehabilitation: An update. Presented to the Vermillion Support Group, Vermillion, SD.</w:t>
      </w:r>
    </w:p>
    <w:p w14:paraId="196E8F8E" w14:textId="77777777" w:rsidR="005E7543" w:rsidRPr="001D76F2" w:rsidRDefault="005E7543">
      <w:pPr>
        <w:pStyle w:val="BodyText"/>
      </w:pPr>
    </w:p>
    <w:p w14:paraId="4185EA77" w14:textId="77777777" w:rsidR="005E7543" w:rsidRPr="001D76F2" w:rsidRDefault="00634D8E">
      <w:pPr>
        <w:pStyle w:val="BodyText"/>
        <w:ind w:left="920" w:right="179" w:hanging="720"/>
      </w:pPr>
      <w:r w:rsidRPr="001D76F2">
        <w:rPr>
          <w:b/>
        </w:rPr>
        <w:t xml:space="preserve">Baugh, L. A. </w:t>
      </w:r>
      <w:r w:rsidRPr="001D76F2">
        <w:t>(2015). Contemporary Research in Stroke Rehabilitation: An update. Presented to the Watertown Stroke Support Group, Watertown, SD.</w:t>
      </w:r>
    </w:p>
    <w:p w14:paraId="4980B3B1" w14:textId="77777777" w:rsidR="005E7543" w:rsidRPr="001D76F2" w:rsidRDefault="005E7543">
      <w:pPr>
        <w:pStyle w:val="BodyText"/>
        <w:spacing w:before="1"/>
      </w:pPr>
    </w:p>
    <w:p w14:paraId="697A6CAF" w14:textId="77777777" w:rsidR="005E7543" w:rsidRPr="001D76F2" w:rsidRDefault="00634D8E">
      <w:pPr>
        <w:pStyle w:val="BodyText"/>
        <w:ind w:left="920" w:hanging="720"/>
      </w:pPr>
      <w:r w:rsidRPr="001D76F2">
        <w:rPr>
          <w:b/>
        </w:rPr>
        <w:t xml:space="preserve">Baugh, L. A. </w:t>
      </w:r>
      <w:r w:rsidRPr="001D76F2">
        <w:t>(2015). Heavy Weight Technology: Cognitive attribution of the source of an error induces a novel motor illusion. Presented at the Weight Illusion Workshop at the IEEE Haptics World Conference, Chicago, IL.</w:t>
      </w:r>
    </w:p>
    <w:p w14:paraId="18A8582F" w14:textId="77777777" w:rsidR="005E7543" w:rsidRPr="001D76F2" w:rsidRDefault="005E7543">
      <w:pPr>
        <w:pStyle w:val="BodyText"/>
      </w:pPr>
    </w:p>
    <w:p w14:paraId="483741E8" w14:textId="77777777" w:rsidR="008531C2" w:rsidRPr="001D76F2" w:rsidRDefault="00634D8E" w:rsidP="008531C2">
      <w:pPr>
        <w:pStyle w:val="BodyText"/>
        <w:ind w:left="920" w:right="383" w:hanging="720"/>
      </w:pPr>
      <w:r w:rsidRPr="001D76F2">
        <w:t xml:space="preserve">Bosch, Taylor, </w:t>
      </w:r>
      <w:r w:rsidRPr="001D76F2">
        <w:rPr>
          <w:b/>
        </w:rPr>
        <w:t>Baugh, L</w:t>
      </w:r>
      <w:r w:rsidRPr="001D76F2">
        <w:t xml:space="preserve">. </w:t>
      </w:r>
      <w:r w:rsidRPr="001D76F2">
        <w:rPr>
          <w:b/>
        </w:rPr>
        <w:t xml:space="preserve">A. </w:t>
      </w:r>
      <w:r w:rsidRPr="001D76F2">
        <w:t xml:space="preserve">(2015). Alterations in neural activity following direct experience with unfamiliar tools. Presented at </w:t>
      </w:r>
      <w:proofErr w:type="spellStart"/>
      <w:r w:rsidRPr="001D76F2">
        <w:t>IdeaFest</w:t>
      </w:r>
      <w:proofErr w:type="spellEnd"/>
      <w:r w:rsidRPr="001D76F2">
        <w:t xml:space="preserve"> 2014, Vermillion, SD.</w:t>
      </w:r>
    </w:p>
    <w:p w14:paraId="0A986148" w14:textId="77777777" w:rsidR="008531C2" w:rsidRPr="001D76F2" w:rsidRDefault="008531C2" w:rsidP="008531C2">
      <w:pPr>
        <w:pStyle w:val="BodyText"/>
        <w:ind w:left="920" w:right="383" w:hanging="720"/>
      </w:pPr>
    </w:p>
    <w:p w14:paraId="3DC04065" w14:textId="0AE83DD2" w:rsidR="005E7543" w:rsidRPr="001D76F2" w:rsidRDefault="00634D8E" w:rsidP="008531C2">
      <w:pPr>
        <w:pStyle w:val="BodyText"/>
        <w:ind w:left="920" w:right="383" w:hanging="720"/>
      </w:pPr>
      <w:r w:rsidRPr="001D76F2">
        <w:t xml:space="preserve">KC, B., </w:t>
      </w:r>
      <w:r w:rsidRPr="001D76F2">
        <w:rPr>
          <w:b/>
        </w:rPr>
        <w:t xml:space="preserve">Baugh, L. A. </w:t>
      </w:r>
      <w:r w:rsidRPr="001D76F2">
        <w:t>(2015). Object manipulation error following middle cerebral artery stroke.</w:t>
      </w:r>
    </w:p>
    <w:p w14:paraId="1373386A" w14:textId="77777777" w:rsidR="005E7543" w:rsidRPr="001D76F2" w:rsidRDefault="00634D8E">
      <w:pPr>
        <w:pStyle w:val="BodyText"/>
        <w:ind w:left="920"/>
      </w:pPr>
      <w:r w:rsidRPr="001D76F2">
        <w:t xml:space="preserve">Presented at </w:t>
      </w:r>
      <w:proofErr w:type="spellStart"/>
      <w:r w:rsidRPr="001D76F2">
        <w:t>IdeaFest</w:t>
      </w:r>
      <w:proofErr w:type="spellEnd"/>
      <w:r w:rsidRPr="001D76F2">
        <w:t xml:space="preserve"> 2015, Vermillion, SD.</w:t>
      </w:r>
    </w:p>
    <w:p w14:paraId="4647E631" w14:textId="77777777" w:rsidR="005E7543" w:rsidRPr="001D76F2" w:rsidRDefault="005E7543">
      <w:pPr>
        <w:pStyle w:val="BodyText"/>
      </w:pPr>
    </w:p>
    <w:p w14:paraId="4F56BBAB" w14:textId="77777777" w:rsidR="005E7543" w:rsidRPr="001D76F2" w:rsidRDefault="00634D8E">
      <w:pPr>
        <w:pStyle w:val="BodyText"/>
        <w:spacing w:before="1"/>
        <w:ind w:left="920" w:right="383" w:hanging="720"/>
      </w:pPr>
      <w:r w:rsidRPr="001D76F2">
        <w:rPr>
          <w:b/>
        </w:rPr>
        <w:t xml:space="preserve">Baugh, L. A. </w:t>
      </w:r>
      <w:r w:rsidRPr="001D76F2">
        <w:t>(2014). Cognitive attribution of the source of an error in object lifting results in difference in motor generalization. Presented at the CBBRe Annual Research Symposium, Vermillion, SD.</w:t>
      </w:r>
    </w:p>
    <w:p w14:paraId="4D6A6F1B" w14:textId="77777777" w:rsidR="005E7543" w:rsidRPr="001D76F2" w:rsidRDefault="005E7543">
      <w:pPr>
        <w:pStyle w:val="BodyText"/>
        <w:spacing w:before="11"/>
      </w:pPr>
    </w:p>
    <w:p w14:paraId="07352C70" w14:textId="77777777" w:rsidR="005E7543" w:rsidRPr="001D76F2" w:rsidRDefault="00634D8E">
      <w:pPr>
        <w:pStyle w:val="BodyText"/>
        <w:ind w:left="920" w:hanging="720"/>
      </w:pPr>
      <w:r w:rsidRPr="001D76F2">
        <w:t xml:space="preserve">Ladd, A., Fercho, K., </w:t>
      </w:r>
      <w:r w:rsidRPr="001D76F2">
        <w:rPr>
          <w:b/>
        </w:rPr>
        <w:t xml:space="preserve">Baugh, L.A. </w:t>
      </w:r>
      <w:r w:rsidRPr="001D76F2">
        <w:t>(2014). Examining the P300 as a Marker of the Updating of Sensorimotor Memory: An event related potential EEG Study. Presented at the Annual Medical Student Research Forum, Vermillion, SD.</w:t>
      </w:r>
    </w:p>
    <w:p w14:paraId="1DF67F0F" w14:textId="77777777" w:rsidR="005E7543" w:rsidRPr="001D76F2" w:rsidRDefault="005E7543">
      <w:pPr>
        <w:pStyle w:val="BodyText"/>
      </w:pPr>
    </w:p>
    <w:p w14:paraId="14752909" w14:textId="77777777" w:rsidR="005E7543" w:rsidRPr="001D76F2" w:rsidRDefault="00634D8E">
      <w:pPr>
        <w:pStyle w:val="BodyText"/>
        <w:ind w:left="200"/>
      </w:pPr>
      <w:proofErr w:type="spellStart"/>
      <w:r w:rsidRPr="001D76F2">
        <w:t>Ikiugu</w:t>
      </w:r>
      <w:proofErr w:type="spellEnd"/>
      <w:r w:rsidRPr="001D76F2">
        <w:t xml:space="preserve">, M. N., Fercho, K. A., </w:t>
      </w:r>
      <w:r w:rsidRPr="001D76F2">
        <w:rPr>
          <w:b/>
        </w:rPr>
        <w:t xml:space="preserve">Baugh, L. A., </w:t>
      </w:r>
      <w:r w:rsidRPr="001D76F2">
        <w:t>Hoyme, A. K., Mueller, B. A., Rochelle, R., Reinke,</w:t>
      </w:r>
    </w:p>
    <w:p w14:paraId="6DB3F5CA" w14:textId="77777777" w:rsidR="005E7543" w:rsidRPr="001D76F2" w:rsidRDefault="00634D8E">
      <w:pPr>
        <w:pStyle w:val="BodyText"/>
        <w:spacing w:before="7" w:line="232" w:lineRule="auto"/>
        <w:ind w:left="920"/>
      </w:pPr>
      <w:r w:rsidRPr="001D76F2">
        <w:t>B. A. (2014). Identifying meaningful and psychologically rewarding occupations: A pilot study. Presented at the 5</w:t>
      </w:r>
      <w:proofErr w:type="spellStart"/>
      <w:r w:rsidRPr="001D76F2">
        <w:rPr>
          <w:position w:val="9"/>
        </w:rPr>
        <w:t>th</w:t>
      </w:r>
      <w:proofErr w:type="spellEnd"/>
      <w:r w:rsidRPr="001D76F2">
        <w:rPr>
          <w:position w:val="9"/>
        </w:rPr>
        <w:t xml:space="preserve"> </w:t>
      </w:r>
      <w:r w:rsidRPr="001D76F2">
        <w:t>Annual University of South Dakota’s Occupational Therapy Research Symposium, Vermillion, SD.</w:t>
      </w:r>
    </w:p>
    <w:p w14:paraId="2BE93714" w14:textId="77777777" w:rsidR="005E7543" w:rsidRPr="001D76F2" w:rsidRDefault="005E7543">
      <w:pPr>
        <w:pStyle w:val="BodyText"/>
        <w:spacing w:before="3"/>
      </w:pPr>
    </w:p>
    <w:p w14:paraId="2CF2B4F0" w14:textId="77777777" w:rsidR="005E7543" w:rsidRPr="001D76F2" w:rsidRDefault="00634D8E">
      <w:pPr>
        <w:pStyle w:val="BodyText"/>
        <w:ind w:left="920" w:hanging="720"/>
      </w:pPr>
      <w:r w:rsidRPr="001D76F2">
        <w:rPr>
          <w:b/>
        </w:rPr>
        <w:t xml:space="preserve">Baugh, L.A. </w:t>
      </w:r>
      <w:r w:rsidRPr="001D76F2">
        <w:t>(2014). Functional Magnetic Resonance Imaging: A practical guide to impractical experimentation. Presented to members of the Center for Behavioral Research</w:t>
      </w:r>
      <w:r w:rsidRPr="001D76F2">
        <w:rPr>
          <w:spacing w:val="-15"/>
        </w:rPr>
        <w:t xml:space="preserve"> </w:t>
      </w:r>
      <w:r w:rsidRPr="001D76F2">
        <w:t>(CBBRe), Vermillion,</w:t>
      </w:r>
      <w:r w:rsidRPr="001D76F2">
        <w:rPr>
          <w:spacing w:val="-1"/>
        </w:rPr>
        <w:t xml:space="preserve"> </w:t>
      </w:r>
      <w:r w:rsidRPr="001D76F2">
        <w:t>SD.</w:t>
      </w:r>
    </w:p>
    <w:p w14:paraId="76141747" w14:textId="77777777" w:rsidR="005E7543" w:rsidRPr="001D76F2" w:rsidRDefault="005E7543">
      <w:pPr>
        <w:pStyle w:val="BodyText"/>
      </w:pPr>
    </w:p>
    <w:p w14:paraId="7BCDF28E" w14:textId="77777777" w:rsidR="005E7543" w:rsidRPr="001D76F2" w:rsidRDefault="00634D8E">
      <w:pPr>
        <w:pStyle w:val="BodyText"/>
        <w:spacing w:before="1"/>
        <w:ind w:left="920" w:right="383" w:hanging="720"/>
      </w:pPr>
      <w:r w:rsidRPr="001D76F2">
        <w:t xml:space="preserve">Reno, A., </w:t>
      </w:r>
      <w:r w:rsidRPr="001D76F2">
        <w:rPr>
          <w:b/>
        </w:rPr>
        <w:t xml:space="preserve">Baugh, L. A. </w:t>
      </w:r>
      <w:r w:rsidRPr="001D76F2">
        <w:t>(2014). How the human brain uses tools. Presented at</w:t>
      </w:r>
      <w:r w:rsidRPr="001D76F2">
        <w:rPr>
          <w:spacing w:val="-16"/>
        </w:rPr>
        <w:t xml:space="preserve"> </w:t>
      </w:r>
      <w:proofErr w:type="spellStart"/>
      <w:r w:rsidRPr="001D76F2">
        <w:t>IdeaFest</w:t>
      </w:r>
      <w:proofErr w:type="spellEnd"/>
      <w:r w:rsidRPr="001D76F2">
        <w:t>, Vermillion,</w:t>
      </w:r>
      <w:r w:rsidRPr="001D76F2">
        <w:rPr>
          <w:spacing w:val="-1"/>
        </w:rPr>
        <w:t xml:space="preserve"> </w:t>
      </w:r>
      <w:r w:rsidRPr="001D76F2">
        <w:t>SD.</w:t>
      </w:r>
    </w:p>
    <w:p w14:paraId="26DF23DA" w14:textId="77777777" w:rsidR="005E7543" w:rsidRPr="001D76F2" w:rsidRDefault="005E7543">
      <w:pPr>
        <w:pStyle w:val="BodyText"/>
        <w:spacing w:before="11"/>
      </w:pPr>
    </w:p>
    <w:p w14:paraId="596F3C2F" w14:textId="77777777" w:rsidR="005E7543" w:rsidRPr="001D76F2" w:rsidRDefault="00634D8E">
      <w:pPr>
        <w:pStyle w:val="BodyText"/>
        <w:ind w:left="920" w:hanging="720"/>
      </w:pPr>
      <w:r w:rsidRPr="001D76F2">
        <w:t xml:space="preserve">KC, B., </w:t>
      </w:r>
      <w:r w:rsidRPr="001D76F2">
        <w:rPr>
          <w:b/>
        </w:rPr>
        <w:t xml:space="preserve">Baugh, L. A. </w:t>
      </w:r>
      <w:r w:rsidRPr="001D76F2">
        <w:t xml:space="preserve">(2014). Force modulation errors following MCA stroke. Presented at </w:t>
      </w:r>
      <w:proofErr w:type="spellStart"/>
      <w:r w:rsidRPr="001D76F2">
        <w:t>IdeaFest</w:t>
      </w:r>
      <w:proofErr w:type="spellEnd"/>
      <w:r w:rsidRPr="001D76F2">
        <w:t>, Vermillion, SD.</w:t>
      </w:r>
    </w:p>
    <w:p w14:paraId="1B64B6AF" w14:textId="77777777" w:rsidR="005E7543" w:rsidRPr="001D76F2" w:rsidRDefault="005E7543">
      <w:pPr>
        <w:pStyle w:val="BodyText"/>
      </w:pPr>
    </w:p>
    <w:p w14:paraId="01C128BA" w14:textId="77777777" w:rsidR="005E7543" w:rsidRPr="001D76F2" w:rsidRDefault="00634D8E">
      <w:pPr>
        <w:pStyle w:val="BodyText"/>
        <w:spacing w:before="1"/>
        <w:ind w:left="920" w:right="179" w:hanging="720"/>
      </w:pPr>
      <w:r w:rsidRPr="001D76F2">
        <w:t xml:space="preserve">Fercho, K., Neilson, M., Wang, X.T., </w:t>
      </w:r>
      <w:r w:rsidRPr="001D76F2">
        <w:rPr>
          <w:b/>
        </w:rPr>
        <w:t xml:space="preserve">Baugh, L. A. </w:t>
      </w:r>
      <w:r w:rsidRPr="001D76F2">
        <w:t xml:space="preserve">(2014). The effect of artificial sweetener on the neurological and behavioral responses observed during a temporal discounting task. Presented at </w:t>
      </w:r>
      <w:proofErr w:type="spellStart"/>
      <w:r w:rsidRPr="001D76F2">
        <w:t>IdeaFest</w:t>
      </w:r>
      <w:proofErr w:type="spellEnd"/>
      <w:r w:rsidRPr="001D76F2">
        <w:t>, Vermillion, SD.</w:t>
      </w:r>
    </w:p>
    <w:p w14:paraId="6A44102E" w14:textId="77777777" w:rsidR="005E7543" w:rsidRPr="001D76F2" w:rsidRDefault="005E7543">
      <w:pPr>
        <w:pStyle w:val="BodyText"/>
        <w:spacing w:before="11"/>
      </w:pPr>
    </w:p>
    <w:p w14:paraId="502D9FC9" w14:textId="77777777" w:rsidR="005E7543" w:rsidRPr="001D76F2" w:rsidRDefault="00634D8E">
      <w:pPr>
        <w:pStyle w:val="BodyText"/>
        <w:ind w:left="920" w:right="383" w:hanging="720"/>
      </w:pPr>
      <w:r w:rsidRPr="001D76F2">
        <w:t xml:space="preserve">Bosch, T.., </w:t>
      </w:r>
      <w:r w:rsidRPr="001D76F2">
        <w:rPr>
          <w:b/>
        </w:rPr>
        <w:t xml:space="preserve">Baugh, L. A. </w:t>
      </w:r>
      <w:r w:rsidRPr="001D76F2">
        <w:t xml:space="preserve">(2014). An examination of the effect of experience on the mirror neuron system and tool use. Presented at </w:t>
      </w:r>
      <w:proofErr w:type="spellStart"/>
      <w:r w:rsidRPr="001D76F2">
        <w:t>IdeaFested</w:t>
      </w:r>
      <w:proofErr w:type="spellEnd"/>
      <w:r w:rsidRPr="001D76F2">
        <w:t>, Vermillion, SD.</w:t>
      </w:r>
    </w:p>
    <w:p w14:paraId="0157C228" w14:textId="77777777" w:rsidR="005E7543" w:rsidRPr="001D76F2" w:rsidRDefault="005E7543">
      <w:pPr>
        <w:pStyle w:val="BodyText"/>
      </w:pPr>
    </w:p>
    <w:p w14:paraId="1EC02DBC" w14:textId="77777777" w:rsidR="005E7543" w:rsidRPr="001D76F2" w:rsidRDefault="00634D8E">
      <w:pPr>
        <w:pStyle w:val="BodyText"/>
        <w:ind w:left="920" w:hanging="720"/>
      </w:pPr>
      <w:r w:rsidRPr="001D76F2">
        <w:rPr>
          <w:b/>
        </w:rPr>
        <w:t xml:space="preserve">Baugh, L.A. </w:t>
      </w:r>
      <w:r w:rsidRPr="001D76F2">
        <w:t>(2013). Human Participant Research and fMRI. Presented to the South Dakota Biomedical Research Infrastructure Network (BRIN) - Pathways in Biomedical Research Talks Sanford School of Medicine, Vermillion, SD.</w:t>
      </w:r>
    </w:p>
    <w:p w14:paraId="4DA7376D" w14:textId="77777777" w:rsidR="005E7543" w:rsidRPr="001D76F2" w:rsidRDefault="005E7543">
      <w:pPr>
        <w:pStyle w:val="BodyText"/>
        <w:spacing w:before="1"/>
      </w:pPr>
    </w:p>
    <w:p w14:paraId="2306236F" w14:textId="77777777" w:rsidR="005E7543" w:rsidRPr="001D76F2" w:rsidRDefault="00634D8E">
      <w:pPr>
        <w:pStyle w:val="BodyText"/>
        <w:ind w:left="920" w:hanging="720"/>
      </w:pPr>
      <w:r w:rsidRPr="001D76F2">
        <w:rPr>
          <w:b/>
        </w:rPr>
        <w:t xml:space="preserve">Baugh, L.A. </w:t>
      </w:r>
      <w:r w:rsidRPr="001D76F2">
        <w:t xml:space="preserve">(2013). Confessions of a Neuroimager: What can we </w:t>
      </w:r>
      <w:proofErr w:type="gramStart"/>
      <w:r w:rsidRPr="001D76F2">
        <w:t>actually do</w:t>
      </w:r>
      <w:proofErr w:type="gramEnd"/>
      <w:r w:rsidRPr="001D76F2">
        <w:t xml:space="preserve"> with functional magnetic resonance imaging (fMRI)? Presented at the Sigma Xi Spring Banquet, Vermillion, SD.</w:t>
      </w:r>
    </w:p>
    <w:p w14:paraId="3D8A186A" w14:textId="77777777" w:rsidR="005E7543" w:rsidRPr="001D76F2" w:rsidRDefault="005E7543">
      <w:pPr>
        <w:pStyle w:val="BodyText"/>
      </w:pPr>
    </w:p>
    <w:p w14:paraId="41B4554A" w14:textId="77777777" w:rsidR="008531C2" w:rsidRPr="001D76F2" w:rsidRDefault="00634D8E" w:rsidP="008531C2">
      <w:pPr>
        <w:pStyle w:val="BodyText"/>
        <w:ind w:left="920" w:hanging="720"/>
      </w:pPr>
      <w:r w:rsidRPr="001D76F2">
        <w:rPr>
          <w:b/>
        </w:rPr>
        <w:t xml:space="preserve">Baugh, L. A. </w:t>
      </w:r>
      <w:r w:rsidRPr="001D76F2">
        <w:t>(2013). Contemporary Research in Stroke Rehabilitation. Presented to the Sioux Falls Stroke Support Group, Sioux Falls, SD.</w:t>
      </w:r>
    </w:p>
    <w:p w14:paraId="269003D6" w14:textId="77777777" w:rsidR="008531C2" w:rsidRPr="001D76F2" w:rsidRDefault="008531C2" w:rsidP="008531C2">
      <w:pPr>
        <w:pStyle w:val="BodyText"/>
        <w:ind w:left="920" w:hanging="720"/>
        <w:rPr>
          <w:b/>
        </w:rPr>
      </w:pPr>
    </w:p>
    <w:p w14:paraId="0C0B3309" w14:textId="3E38DD56" w:rsidR="005E7543" w:rsidRPr="001D76F2" w:rsidRDefault="00634D8E" w:rsidP="008531C2">
      <w:pPr>
        <w:pStyle w:val="BodyText"/>
        <w:ind w:left="920" w:hanging="720"/>
      </w:pPr>
      <w:r w:rsidRPr="001D76F2">
        <w:rPr>
          <w:b/>
        </w:rPr>
        <w:t xml:space="preserve">Baugh, L. A. </w:t>
      </w:r>
      <w:r w:rsidRPr="001D76F2">
        <w:t>(2013). Contemporary Research in Stroke Rehabilitation. Presented to the Vermillion Stroke Support Group, Vermillion, SD.</w:t>
      </w:r>
    </w:p>
    <w:p w14:paraId="24B1A342" w14:textId="77777777" w:rsidR="005E7543" w:rsidRPr="001D76F2" w:rsidRDefault="005E7543">
      <w:pPr>
        <w:pStyle w:val="BodyText"/>
      </w:pPr>
    </w:p>
    <w:p w14:paraId="4DD0DD4A" w14:textId="77777777" w:rsidR="005E7543" w:rsidRPr="001D76F2" w:rsidRDefault="00634D8E">
      <w:pPr>
        <w:pStyle w:val="BodyText"/>
        <w:spacing w:before="1"/>
        <w:ind w:left="920" w:right="179" w:hanging="720"/>
      </w:pPr>
      <w:r w:rsidRPr="001D76F2">
        <w:rPr>
          <w:b/>
        </w:rPr>
        <w:t xml:space="preserve">Baugh, L. A., </w:t>
      </w:r>
      <w:r w:rsidRPr="001D76F2">
        <w:t>Kao, M., Flanagan, J. R. (2013). Virtually Perfect: Tool use decreases reaction time and restores rapid online corrections during conditions of visuomotor reversal in a virtual reality environment. Presented to members of Human Factors, Department of Psychology, University of South Dakota, Vermillion, SD.</w:t>
      </w:r>
    </w:p>
    <w:p w14:paraId="60C63034" w14:textId="77777777" w:rsidR="005E7543" w:rsidRPr="001D76F2" w:rsidRDefault="005E7543">
      <w:pPr>
        <w:pStyle w:val="BodyText"/>
        <w:spacing w:before="11"/>
      </w:pPr>
    </w:p>
    <w:p w14:paraId="2E34304E" w14:textId="77777777" w:rsidR="005E7543" w:rsidRPr="001D76F2" w:rsidRDefault="00634D8E">
      <w:pPr>
        <w:pStyle w:val="BodyText"/>
        <w:ind w:left="920" w:right="179" w:hanging="720"/>
      </w:pPr>
      <w:r w:rsidRPr="001D76F2">
        <w:rPr>
          <w:b/>
        </w:rPr>
        <w:t xml:space="preserve">Baugh, L. A., </w:t>
      </w:r>
      <w:r w:rsidRPr="001D76F2">
        <w:t>Kao, M., Flanagan, J. R. (2013). Virtually Perfect: Tool use decreases reaction time and restores rapid online corrections during conditions of visuomotor reversal in a virtual reality environment. Presented to members of Brain and Cognitive Sciences, Department of Psychology, University of Manitoba, Winnipeg, MB, Canada.</w:t>
      </w:r>
    </w:p>
    <w:p w14:paraId="232DEC04" w14:textId="77777777" w:rsidR="005E7543" w:rsidRPr="001D76F2" w:rsidRDefault="005E7543">
      <w:pPr>
        <w:pStyle w:val="BodyText"/>
        <w:spacing w:before="1"/>
      </w:pPr>
    </w:p>
    <w:p w14:paraId="33C41A77" w14:textId="77777777" w:rsidR="005E7543" w:rsidRPr="001D76F2" w:rsidRDefault="00634D8E">
      <w:pPr>
        <w:pStyle w:val="BodyText"/>
        <w:ind w:left="920" w:right="383" w:hanging="720"/>
      </w:pPr>
      <w:r w:rsidRPr="001D76F2">
        <w:rPr>
          <w:b/>
        </w:rPr>
        <w:t xml:space="preserve">Baugh, L. A. </w:t>
      </w:r>
      <w:r w:rsidRPr="001D76F2">
        <w:t>(2013). Function Magnetic Resonance Imaging: What it is, how you do it, and why you might care. Faculty Seminar Series presented at Sanford School of Medicine, Vermillion, SD.</w:t>
      </w:r>
    </w:p>
    <w:p w14:paraId="053805E0" w14:textId="77777777" w:rsidR="005E7543" w:rsidRPr="001D76F2" w:rsidRDefault="005E7543">
      <w:pPr>
        <w:pStyle w:val="BodyText"/>
      </w:pPr>
    </w:p>
    <w:p w14:paraId="51461028" w14:textId="77777777" w:rsidR="005E7543" w:rsidRPr="001D76F2" w:rsidRDefault="00634D8E">
      <w:pPr>
        <w:pStyle w:val="BodyText"/>
        <w:ind w:left="920" w:right="179" w:hanging="720"/>
      </w:pPr>
      <w:r w:rsidRPr="001D76F2">
        <w:rPr>
          <w:b/>
        </w:rPr>
        <w:t xml:space="preserve">Baugh, L. A. </w:t>
      </w:r>
      <w:r w:rsidRPr="001D76F2">
        <w:t>(2012). Me, Myself, and fMRI. Presented to Avera Sacred Heart Hospital School of Radiologic Technology, Yankton, SD.</w:t>
      </w:r>
    </w:p>
    <w:p w14:paraId="07E6A7B3" w14:textId="77777777" w:rsidR="005E7543" w:rsidRPr="001D76F2" w:rsidRDefault="005E7543">
      <w:pPr>
        <w:pStyle w:val="BodyText"/>
        <w:spacing w:before="7"/>
      </w:pPr>
    </w:p>
    <w:p w14:paraId="36BC3759" w14:textId="77777777" w:rsidR="005E7543" w:rsidRPr="001D76F2" w:rsidRDefault="00634D8E">
      <w:pPr>
        <w:pStyle w:val="BodyText"/>
        <w:spacing w:line="232" w:lineRule="auto"/>
        <w:ind w:left="920" w:right="209" w:hanging="720"/>
      </w:pPr>
      <w:r w:rsidRPr="001D76F2">
        <w:t xml:space="preserve">Stewart, B. M., </w:t>
      </w:r>
      <w:r w:rsidRPr="001D76F2">
        <w:rPr>
          <w:b/>
        </w:rPr>
        <w:t xml:space="preserve">Baugh, L. A., </w:t>
      </w:r>
      <w:r w:rsidRPr="001D76F2">
        <w:t xml:space="preserve">Gallivan, J. P., Flanagan, J. R. (2012). Independent Processing of Location and Orientation in a Multiple Target Reaching Task. </w:t>
      </w:r>
      <w:proofErr w:type="spellStart"/>
      <w:r w:rsidRPr="001D76F2">
        <w:t>Nanosymposium</w:t>
      </w:r>
      <w:proofErr w:type="spellEnd"/>
      <w:r w:rsidRPr="001D76F2">
        <w:t xml:space="preserve"> talk presented at the 42</w:t>
      </w:r>
      <w:proofErr w:type="spellStart"/>
      <w:r w:rsidRPr="001D76F2">
        <w:rPr>
          <w:position w:val="9"/>
        </w:rPr>
        <w:t>nd</w:t>
      </w:r>
      <w:proofErr w:type="spellEnd"/>
      <w:r w:rsidRPr="001D76F2">
        <w:rPr>
          <w:position w:val="9"/>
        </w:rPr>
        <w:t xml:space="preserve"> </w:t>
      </w:r>
      <w:r w:rsidRPr="001D76F2">
        <w:t>Annual Meeting of the Society for Neuroscience, New Orleans, LA.</w:t>
      </w:r>
    </w:p>
    <w:p w14:paraId="6DA42972" w14:textId="77777777" w:rsidR="005E7543" w:rsidRPr="001D76F2" w:rsidRDefault="005E7543">
      <w:pPr>
        <w:pStyle w:val="BodyText"/>
        <w:spacing w:before="2"/>
      </w:pPr>
    </w:p>
    <w:p w14:paraId="4DD6EBA1" w14:textId="77777777" w:rsidR="005E7543" w:rsidRPr="001D76F2" w:rsidRDefault="00634D8E">
      <w:pPr>
        <w:pStyle w:val="BodyText"/>
        <w:spacing w:before="1"/>
        <w:ind w:left="920" w:right="179" w:hanging="720"/>
      </w:pPr>
      <w:r w:rsidRPr="001D76F2">
        <w:rPr>
          <w:b/>
        </w:rPr>
        <w:t xml:space="preserve">Baugh, L. A. </w:t>
      </w:r>
      <w:r w:rsidRPr="001D76F2">
        <w:t xml:space="preserve">(2012). fMRI Research at the </w:t>
      </w:r>
      <w:proofErr w:type="gramStart"/>
      <w:r w:rsidRPr="001D76F2">
        <w:t>USD!?.</w:t>
      </w:r>
      <w:proofErr w:type="gramEnd"/>
      <w:r w:rsidRPr="001D76F2">
        <w:t xml:space="preserve"> Presented to the South Dakota Biomedical Research Infrastructure Network (BRIN) - Pathways in Biomedical Research Talks Sanford School of Medicine, Vermillion, SD.</w:t>
      </w:r>
    </w:p>
    <w:p w14:paraId="491A6B03" w14:textId="77777777" w:rsidR="005E7543" w:rsidRPr="001D76F2" w:rsidRDefault="005E7543">
      <w:pPr>
        <w:pStyle w:val="BodyText"/>
      </w:pPr>
    </w:p>
    <w:p w14:paraId="15881EAB" w14:textId="77777777" w:rsidR="005E7543" w:rsidRPr="001D76F2" w:rsidRDefault="00634D8E">
      <w:pPr>
        <w:pStyle w:val="BodyText"/>
        <w:ind w:left="920" w:right="308" w:hanging="720"/>
      </w:pPr>
      <w:r w:rsidRPr="001D76F2">
        <w:rPr>
          <w:b/>
        </w:rPr>
        <w:t xml:space="preserve">Baugh, L. A., </w:t>
      </w:r>
      <w:r w:rsidRPr="001D76F2">
        <w:t>Kao, M., Flanagan, J. R. (2012). Interaction of priors and sensorimotor memory in weight prediction during object manipulation. School of Health Sciences Research Conference, Sanford School of Medicine, Vermillion, SD.</w:t>
      </w:r>
    </w:p>
    <w:p w14:paraId="220D5207" w14:textId="77777777" w:rsidR="005E7543" w:rsidRPr="001D76F2" w:rsidRDefault="005E7543">
      <w:pPr>
        <w:pStyle w:val="BodyText"/>
      </w:pPr>
    </w:p>
    <w:p w14:paraId="74108A17" w14:textId="77777777" w:rsidR="005E7543" w:rsidRPr="001D76F2" w:rsidRDefault="00634D8E">
      <w:pPr>
        <w:pStyle w:val="BodyText"/>
        <w:ind w:left="920" w:right="383" w:hanging="720"/>
      </w:pPr>
      <w:r w:rsidRPr="001D76F2">
        <w:t xml:space="preserve">Lawrence-Dewar, J.M., Mckenzie, M., </w:t>
      </w:r>
      <w:r w:rsidRPr="001D76F2">
        <w:rPr>
          <w:b/>
        </w:rPr>
        <w:t xml:space="preserve">Baugh, L.A. </w:t>
      </w:r>
      <w:r w:rsidRPr="001D76F2">
        <w:t>&amp; Marotta, J.J. (2012). Decline in visuomotor adaptation behavior in aging and stroke: A Viewing Window Study. Presented to Occupational Therapy, Riverview Health Centre, Winnipeg, MB, Canada.</w:t>
      </w:r>
    </w:p>
    <w:p w14:paraId="398E935C" w14:textId="77777777" w:rsidR="005E7543" w:rsidRPr="001D76F2" w:rsidRDefault="005E7543">
      <w:pPr>
        <w:pStyle w:val="BodyText"/>
      </w:pPr>
    </w:p>
    <w:p w14:paraId="2DB805C4" w14:textId="77777777" w:rsidR="005E7543" w:rsidRPr="001D76F2" w:rsidRDefault="00634D8E">
      <w:pPr>
        <w:pStyle w:val="BodyText"/>
        <w:ind w:left="920" w:right="383" w:hanging="720"/>
      </w:pPr>
      <w:r w:rsidRPr="001D76F2">
        <w:t xml:space="preserve">Lawrence-Dewar, J.M., Mckenzie, M. </w:t>
      </w:r>
      <w:r w:rsidRPr="001D76F2">
        <w:rPr>
          <w:b/>
        </w:rPr>
        <w:t>Baugh, L. A.</w:t>
      </w:r>
      <w:r w:rsidRPr="001D76F2">
        <w:t>, Marotta, J. J. (2012). Decline in visuomotor adaptation in aging and stroke: A Viewing Window Study. Presented to Occupational Therapy, Riverview Health Center, Winnipeg, MB, Canada.</w:t>
      </w:r>
    </w:p>
    <w:p w14:paraId="07C205C6" w14:textId="77777777" w:rsidR="005E7543" w:rsidRPr="001D76F2" w:rsidRDefault="005E7543">
      <w:pPr>
        <w:pStyle w:val="BodyText"/>
        <w:spacing w:before="8"/>
      </w:pPr>
    </w:p>
    <w:p w14:paraId="381B5C01" w14:textId="77777777" w:rsidR="008531C2" w:rsidRPr="001D76F2" w:rsidRDefault="00634D8E" w:rsidP="008531C2">
      <w:pPr>
        <w:pStyle w:val="BodyText"/>
        <w:spacing w:line="232" w:lineRule="auto"/>
        <w:ind w:left="920" w:hanging="720"/>
      </w:pPr>
      <w:r w:rsidRPr="001D76F2">
        <w:rPr>
          <w:b/>
        </w:rPr>
        <w:t xml:space="preserve">Baugh, L. A., </w:t>
      </w:r>
      <w:r w:rsidRPr="001D76F2">
        <w:t xml:space="preserve">Kao, M., Flanagan, J. R. (2011). Role of priors and sensorimotor memory when </w:t>
      </w:r>
      <w:r w:rsidRPr="001D76F2">
        <w:lastRenderedPageBreak/>
        <w:t xml:space="preserve">predicting weight for object manipulation. </w:t>
      </w:r>
      <w:proofErr w:type="spellStart"/>
      <w:r w:rsidRPr="001D76F2">
        <w:t>Nanosymposium</w:t>
      </w:r>
      <w:proofErr w:type="spellEnd"/>
      <w:r w:rsidRPr="001D76F2">
        <w:t xml:space="preserve"> talk presented at the 41</w:t>
      </w:r>
      <w:proofErr w:type="spellStart"/>
      <w:r w:rsidRPr="001D76F2">
        <w:rPr>
          <w:position w:val="9"/>
        </w:rPr>
        <w:t>st</w:t>
      </w:r>
      <w:proofErr w:type="spellEnd"/>
      <w:r w:rsidRPr="001D76F2">
        <w:rPr>
          <w:position w:val="9"/>
        </w:rPr>
        <w:t xml:space="preserve"> </w:t>
      </w:r>
      <w:r w:rsidRPr="001D76F2">
        <w:t>Annual Meeting of the Society for Neuroscience, Washington, D.C.</w:t>
      </w:r>
    </w:p>
    <w:p w14:paraId="3EBC7504" w14:textId="77777777" w:rsidR="008531C2" w:rsidRPr="001D76F2" w:rsidRDefault="008531C2" w:rsidP="008531C2">
      <w:pPr>
        <w:pStyle w:val="BodyText"/>
        <w:spacing w:line="232" w:lineRule="auto"/>
        <w:ind w:left="920" w:hanging="720"/>
      </w:pPr>
    </w:p>
    <w:p w14:paraId="23E32A42" w14:textId="0CA55BB9" w:rsidR="005E7543" w:rsidRPr="001D76F2" w:rsidRDefault="00634D8E" w:rsidP="008531C2">
      <w:pPr>
        <w:pStyle w:val="BodyText"/>
        <w:spacing w:line="232" w:lineRule="auto"/>
        <w:ind w:left="920" w:hanging="720"/>
      </w:pPr>
      <w:proofErr w:type="spellStart"/>
      <w:r w:rsidRPr="001D76F2">
        <w:t>Markovik</w:t>
      </w:r>
      <w:proofErr w:type="spellEnd"/>
      <w:r w:rsidRPr="001D76F2">
        <w:t xml:space="preserve">, S., </w:t>
      </w:r>
      <w:r w:rsidRPr="001D76F2">
        <w:rPr>
          <w:b/>
        </w:rPr>
        <w:t xml:space="preserve">Baugh, L. A., </w:t>
      </w:r>
      <w:r w:rsidRPr="001D76F2">
        <w:t xml:space="preserve">Flanagan, J. R. (2011) Rapid adaptation of reactive sensorimotor control processes when lifting objects. </w:t>
      </w:r>
      <w:proofErr w:type="spellStart"/>
      <w:r w:rsidRPr="001D76F2">
        <w:t>Nanosymposium</w:t>
      </w:r>
      <w:proofErr w:type="spellEnd"/>
      <w:r w:rsidRPr="001D76F2">
        <w:t xml:space="preserve"> talk presented at the 41</w:t>
      </w:r>
      <w:proofErr w:type="spellStart"/>
      <w:r w:rsidRPr="001D76F2">
        <w:rPr>
          <w:position w:val="9"/>
        </w:rPr>
        <w:t>st</w:t>
      </w:r>
      <w:proofErr w:type="spellEnd"/>
      <w:r w:rsidRPr="001D76F2">
        <w:rPr>
          <w:position w:val="9"/>
        </w:rPr>
        <w:t xml:space="preserve"> </w:t>
      </w:r>
      <w:r w:rsidRPr="001D76F2">
        <w:t>Annual Meeting of the Society for Neuroscience, Washington, D.C.</w:t>
      </w:r>
    </w:p>
    <w:p w14:paraId="5CD8FAA5" w14:textId="77777777" w:rsidR="005E7543" w:rsidRPr="001D76F2" w:rsidRDefault="005E7543">
      <w:pPr>
        <w:pStyle w:val="BodyText"/>
        <w:spacing w:before="7"/>
      </w:pPr>
    </w:p>
    <w:p w14:paraId="0B146F86" w14:textId="77777777" w:rsidR="005E7543" w:rsidRPr="001D76F2" w:rsidRDefault="00634D8E">
      <w:pPr>
        <w:pStyle w:val="BodyText"/>
        <w:spacing w:before="1" w:line="235" w:lineRule="auto"/>
        <w:ind w:left="920" w:right="179" w:hanging="720"/>
      </w:pPr>
      <w:r w:rsidRPr="001D76F2">
        <w:rPr>
          <w:b/>
        </w:rPr>
        <w:t xml:space="preserve">Baugh, L.A., </w:t>
      </w:r>
      <w:r w:rsidRPr="001D76F2">
        <w:t>Flanagan, J. R. (</w:t>
      </w:r>
      <w:proofErr w:type="gramStart"/>
      <w:r w:rsidRPr="001D76F2">
        <w:t>April,</w:t>
      </w:r>
      <w:proofErr w:type="gramEnd"/>
      <w:r w:rsidRPr="001D76F2">
        <w:t xml:space="preserve"> 2011). Reversing the reversal: Virtual tool use decreases reaction time and restores rapid online corrections during conditions of visuomotor reversal. Society for the Neural Control of </w:t>
      </w:r>
      <w:proofErr w:type="spellStart"/>
      <w:r w:rsidRPr="001D76F2">
        <w:t>Movmement</w:t>
      </w:r>
      <w:proofErr w:type="spellEnd"/>
      <w:r w:rsidRPr="001D76F2">
        <w:t>, 21</w:t>
      </w:r>
      <w:proofErr w:type="spellStart"/>
      <w:r w:rsidRPr="001D76F2">
        <w:rPr>
          <w:position w:val="9"/>
        </w:rPr>
        <w:t>st</w:t>
      </w:r>
      <w:proofErr w:type="spellEnd"/>
      <w:r w:rsidRPr="001D76F2">
        <w:rPr>
          <w:position w:val="9"/>
        </w:rPr>
        <w:t xml:space="preserve"> </w:t>
      </w:r>
      <w:r w:rsidRPr="001D76F2">
        <w:t>Annual Conference, Puerto Rico.</w:t>
      </w:r>
    </w:p>
    <w:p w14:paraId="2A072A84" w14:textId="77777777" w:rsidR="005E7543" w:rsidRPr="001D76F2" w:rsidRDefault="005E7543">
      <w:pPr>
        <w:pStyle w:val="BodyText"/>
        <w:spacing w:before="2"/>
      </w:pPr>
    </w:p>
    <w:p w14:paraId="6FF6E4B0" w14:textId="77777777" w:rsidR="005E7543" w:rsidRPr="001D76F2" w:rsidRDefault="00634D8E">
      <w:pPr>
        <w:pStyle w:val="BodyText"/>
        <w:ind w:left="920" w:right="549" w:hanging="720"/>
      </w:pPr>
      <w:r w:rsidRPr="001D76F2">
        <w:rPr>
          <w:b/>
        </w:rPr>
        <w:t xml:space="preserve">Baugh, </w:t>
      </w:r>
      <w:proofErr w:type="gramStart"/>
      <w:r w:rsidRPr="001D76F2">
        <w:rPr>
          <w:b/>
        </w:rPr>
        <w:t xml:space="preserve">L.A. </w:t>
      </w:r>
      <w:r w:rsidRPr="001D76F2">
        <w:t>,</w:t>
      </w:r>
      <w:proofErr w:type="gramEnd"/>
      <w:r w:rsidRPr="001D76F2">
        <w:t xml:space="preserve"> Flanagan, J. R. (</w:t>
      </w:r>
      <w:proofErr w:type="gramStart"/>
      <w:r w:rsidRPr="001D76F2">
        <w:t>December,</w:t>
      </w:r>
      <w:proofErr w:type="gramEnd"/>
      <w:r w:rsidRPr="001D76F2">
        <w:t xml:space="preserve"> 2010). Reversing the reversal: Virtual tool use decreases both reaction time costs and errors when performing a visuomotor reversal. Presented to members of the Centre for Neuroscience, Queen’s University, Kingston, ON, Canada.</w:t>
      </w:r>
    </w:p>
    <w:p w14:paraId="6DB032DD" w14:textId="77777777" w:rsidR="005E7543" w:rsidRPr="001D76F2" w:rsidRDefault="005E7543">
      <w:pPr>
        <w:pStyle w:val="BodyText"/>
      </w:pPr>
    </w:p>
    <w:p w14:paraId="1B9C3D1A" w14:textId="77777777" w:rsidR="005E7543" w:rsidRPr="001D76F2" w:rsidRDefault="00634D8E">
      <w:pPr>
        <w:pStyle w:val="BodyText"/>
        <w:spacing w:before="1"/>
        <w:ind w:left="920" w:hanging="720"/>
      </w:pPr>
      <w:r w:rsidRPr="001D76F2">
        <w:rPr>
          <w:b/>
        </w:rPr>
        <w:t xml:space="preserve">Baugh, L.A. </w:t>
      </w:r>
      <w:r w:rsidRPr="001D76F2">
        <w:t>(</w:t>
      </w:r>
      <w:proofErr w:type="gramStart"/>
      <w:r w:rsidRPr="001D76F2">
        <w:t>June,</w:t>
      </w:r>
      <w:proofErr w:type="gramEnd"/>
      <w:r w:rsidRPr="001D76F2">
        <w:t xml:space="preserve"> 2010). A (very) brief overview of fMRI software packages. Presented to members of the fMRI User Group, Queen’s University, Kingston, ON, Canada.</w:t>
      </w:r>
    </w:p>
    <w:p w14:paraId="53E0C8D0" w14:textId="77777777" w:rsidR="005E7543" w:rsidRPr="001D76F2" w:rsidRDefault="005E7543">
      <w:pPr>
        <w:pStyle w:val="BodyText"/>
      </w:pPr>
    </w:p>
    <w:p w14:paraId="7184C081" w14:textId="77777777" w:rsidR="005E7543" w:rsidRPr="001D76F2" w:rsidRDefault="00634D8E">
      <w:pPr>
        <w:pStyle w:val="BodyText"/>
        <w:ind w:left="920" w:right="383" w:hanging="720"/>
      </w:pPr>
      <w:r w:rsidRPr="001D76F2">
        <w:rPr>
          <w:b/>
        </w:rPr>
        <w:t xml:space="preserve">Baugh, L.A., </w:t>
      </w:r>
      <w:r w:rsidRPr="001D76F2">
        <w:t>Marotta, J.J. (</w:t>
      </w:r>
      <w:proofErr w:type="gramStart"/>
      <w:r w:rsidRPr="001D76F2">
        <w:t>May,</w:t>
      </w:r>
      <w:proofErr w:type="gramEnd"/>
      <w:r w:rsidRPr="001D76F2">
        <w:t xml:space="preserve"> 2009). Utilizing fMRI for Neuropsychological Research: Facts, Fables, and Features. Rupert’s Land Consumer </w:t>
      </w:r>
      <w:proofErr w:type="spellStart"/>
      <w:r w:rsidRPr="001D76F2">
        <w:t>Behaviour</w:t>
      </w:r>
      <w:proofErr w:type="spellEnd"/>
      <w:r w:rsidRPr="001D76F2">
        <w:t xml:space="preserve"> Symposium.</w:t>
      </w:r>
    </w:p>
    <w:p w14:paraId="0CDA191D" w14:textId="77777777" w:rsidR="005E7543" w:rsidRPr="001D76F2" w:rsidRDefault="00634D8E">
      <w:pPr>
        <w:pStyle w:val="BodyText"/>
        <w:ind w:left="920"/>
      </w:pPr>
      <w:r w:rsidRPr="001D76F2">
        <w:t>Winnipeg, MB, Canada.</w:t>
      </w:r>
    </w:p>
    <w:p w14:paraId="260237F1" w14:textId="77777777" w:rsidR="005E7543" w:rsidRPr="001D76F2" w:rsidRDefault="005E7543">
      <w:pPr>
        <w:pStyle w:val="BodyText"/>
      </w:pPr>
    </w:p>
    <w:p w14:paraId="3E28DA30" w14:textId="77777777" w:rsidR="005E7543" w:rsidRPr="001D76F2" w:rsidRDefault="00634D8E">
      <w:pPr>
        <w:pStyle w:val="BodyText"/>
        <w:ind w:left="920" w:right="179" w:hanging="720"/>
      </w:pPr>
      <w:r w:rsidRPr="001D76F2">
        <w:rPr>
          <w:b/>
        </w:rPr>
        <w:t xml:space="preserve">Baugh, L. </w:t>
      </w:r>
      <w:proofErr w:type="gramStart"/>
      <w:r w:rsidRPr="001D76F2">
        <w:rPr>
          <w:b/>
        </w:rPr>
        <w:t>A.,</w:t>
      </w:r>
      <w:r w:rsidRPr="001D76F2">
        <w:t>(August,</w:t>
      </w:r>
      <w:proofErr w:type="gramEnd"/>
      <w:r w:rsidRPr="001D76F2">
        <w:t xml:space="preserve"> 2008). Visuomotor control in an aged population. Presented to members of the Vision Research Group, McGill University, Montreal, QC, Canada.</w:t>
      </w:r>
    </w:p>
    <w:p w14:paraId="404741C6" w14:textId="77777777" w:rsidR="005E7543" w:rsidRPr="001D76F2" w:rsidRDefault="005E7543">
      <w:pPr>
        <w:pStyle w:val="BodyText"/>
      </w:pPr>
    </w:p>
    <w:p w14:paraId="08B316B5" w14:textId="77777777" w:rsidR="005E7543" w:rsidRPr="001D76F2" w:rsidRDefault="00634D8E">
      <w:pPr>
        <w:pStyle w:val="BodyText"/>
        <w:ind w:left="920" w:hanging="720"/>
      </w:pPr>
      <w:r w:rsidRPr="001D76F2">
        <w:rPr>
          <w:b/>
        </w:rPr>
        <w:t>Baugh, L.A</w:t>
      </w:r>
      <w:r w:rsidRPr="001D76F2">
        <w:t>. (</w:t>
      </w:r>
      <w:proofErr w:type="gramStart"/>
      <w:r w:rsidRPr="001D76F2">
        <w:t>August,</w:t>
      </w:r>
      <w:proofErr w:type="gramEnd"/>
      <w:r w:rsidRPr="001D76F2">
        <w:t xml:space="preserve"> 2008). Parietal based visuomotor performance in an aged population. Presented to members of the Cognition and Action Laboratory, Queen’s University, Kingston, ON, Canada</w:t>
      </w:r>
    </w:p>
    <w:p w14:paraId="597AE60F" w14:textId="77777777" w:rsidR="005E7543" w:rsidRPr="001D76F2" w:rsidRDefault="005E7543">
      <w:pPr>
        <w:pStyle w:val="BodyText"/>
      </w:pPr>
    </w:p>
    <w:p w14:paraId="5AD8B227" w14:textId="77777777" w:rsidR="005E7543" w:rsidRPr="001D76F2" w:rsidRDefault="00634D8E">
      <w:pPr>
        <w:pStyle w:val="BodyText"/>
        <w:ind w:left="920" w:right="634" w:hanging="720"/>
      </w:pPr>
      <w:r w:rsidRPr="001D76F2">
        <w:rPr>
          <w:b/>
        </w:rPr>
        <w:t>Baugh, L.A</w:t>
      </w:r>
      <w:r w:rsidRPr="001D76F2">
        <w:t>. (</w:t>
      </w:r>
      <w:proofErr w:type="gramStart"/>
      <w:r w:rsidRPr="001D76F2">
        <w:t>June,</w:t>
      </w:r>
      <w:proofErr w:type="gramEnd"/>
      <w:r w:rsidRPr="001D76F2">
        <w:t xml:space="preserve"> 2008). The aging visuomotor system. Presented to members of the Cognitive Neuroscience Lab, Carnegie Mellon University, Pittsburgh, Pennsylvania, USA.</w:t>
      </w:r>
    </w:p>
    <w:p w14:paraId="463760CD" w14:textId="77777777" w:rsidR="005E7543" w:rsidRPr="001D76F2" w:rsidRDefault="005E7543">
      <w:pPr>
        <w:pStyle w:val="BodyText"/>
      </w:pPr>
    </w:p>
    <w:p w14:paraId="5589821F" w14:textId="77777777" w:rsidR="005E7543" w:rsidRPr="001D76F2" w:rsidRDefault="00634D8E">
      <w:pPr>
        <w:pStyle w:val="BodyText"/>
        <w:ind w:left="920" w:right="228" w:hanging="720"/>
      </w:pPr>
      <w:r w:rsidRPr="001D76F2">
        <w:rPr>
          <w:b/>
        </w:rPr>
        <w:t xml:space="preserve">Baugh, L.A., </w:t>
      </w:r>
      <w:r w:rsidRPr="001D76F2">
        <w:t>Marotta, J.J. (</w:t>
      </w:r>
      <w:proofErr w:type="gramStart"/>
      <w:r w:rsidRPr="001D76F2">
        <w:t>February,</w:t>
      </w:r>
      <w:proofErr w:type="gramEnd"/>
      <w:r w:rsidRPr="001D76F2">
        <w:t xml:space="preserve"> 2008). When what’s left is right: Parietal based visuomotor performance in an aged population. Presented to the Sections of Neurology and Neurosurgery, Neuroscience Grand Rounds, Health Sciences Centre, University of Manitoba, Bannatyne Campus, Winnipeg, MB, Canada.</w:t>
      </w:r>
    </w:p>
    <w:p w14:paraId="1751BD73" w14:textId="77777777" w:rsidR="005E7543" w:rsidRPr="001D76F2" w:rsidRDefault="005E7543">
      <w:pPr>
        <w:pStyle w:val="BodyText"/>
        <w:spacing w:before="1"/>
      </w:pPr>
    </w:p>
    <w:p w14:paraId="35DDA49E" w14:textId="77777777" w:rsidR="005E7543" w:rsidRPr="001D76F2" w:rsidRDefault="00634D8E">
      <w:pPr>
        <w:pStyle w:val="BodyText"/>
        <w:ind w:left="200"/>
      </w:pPr>
      <w:r w:rsidRPr="001D76F2">
        <w:rPr>
          <w:b/>
        </w:rPr>
        <w:t xml:space="preserve">Baugh, L.A., </w:t>
      </w:r>
      <w:r w:rsidRPr="001D76F2">
        <w:t>Marotta, J.J. (</w:t>
      </w:r>
      <w:proofErr w:type="gramStart"/>
      <w:r w:rsidRPr="001D76F2">
        <w:t>February,</w:t>
      </w:r>
      <w:proofErr w:type="gramEnd"/>
      <w:r w:rsidRPr="001D76F2">
        <w:t xml:space="preserve"> 2008). Visuomotor control in an aged population.</w:t>
      </w:r>
    </w:p>
    <w:p w14:paraId="130111F3" w14:textId="77777777" w:rsidR="005E7543" w:rsidRPr="001D76F2" w:rsidRDefault="00634D8E">
      <w:pPr>
        <w:pStyle w:val="BodyText"/>
        <w:ind w:left="920"/>
      </w:pPr>
      <w:r w:rsidRPr="001D76F2">
        <w:t>Presented to the Spinal Cord Research Centre, Department of Physiology, University of Manitoba, Bannatyne Campus, Winnipeg, MB, Canada.</w:t>
      </w:r>
    </w:p>
    <w:p w14:paraId="2B1A54DF" w14:textId="77777777" w:rsidR="005E7543" w:rsidRPr="001D76F2" w:rsidRDefault="005E7543">
      <w:pPr>
        <w:pStyle w:val="BodyText"/>
      </w:pPr>
    </w:p>
    <w:p w14:paraId="50317BF9" w14:textId="77777777" w:rsidR="008531C2" w:rsidRPr="001D76F2" w:rsidRDefault="00634D8E" w:rsidP="008531C2">
      <w:pPr>
        <w:pStyle w:val="BodyText"/>
        <w:ind w:left="920" w:right="383" w:hanging="720"/>
      </w:pPr>
      <w:r w:rsidRPr="001D76F2">
        <w:rPr>
          <w:b/>
        </w:rPr>
        <w:t xml:space="preserve">Baugh, L.A., </w:t>
      </w:r>
      <w:r w:rsidRPr="001D76F2">
        <w:t>Marotta, J. J. (</w:t>
      </w:r>
      <w:proofErr w:type="gramStart"/>
      <w:r w:rsidRPr="001D76F2">
        <w:t>November,</w:t>
      </w:r>
      <w:proofErr w:type="gramEnd"/>
      <w:r w:rsidRPr="001D76F2">
        <w:t xml:space="preserve"> 2007). Aging and visuomotor performance. Presented to the Brain and </w:t>
      </w:r>
      <w:proofErr w:type="spellStart"/>
      <w:r w:rsidRPr="001D76F2">
        <w:t>Behaviour</w:t>
      </w:r>
      <w:proofErr w:type="spellEnd"/>
      <w:r w:rsidRPr="001D76F2">
        <w:t xml:space="preserve"> Area, University of Manitoba, Winnipeg, MB.</w:t>
      </w:r>
    </w:p>
    <w:p w14:paraId="3113B758" w14:textId="77777777" w:rsidR="008531C2" w:rsidRPr="001D76F2" w:rsidRDefault="008531C2" w:rsidP="008531C2">
      <w:pPr>
        <w:pStyle w:val="BodyText"/>
        <w:ind w:left="920" w:right="383" w:hanging="720"/>
        <w:rPr>
          <w:b/>
        </w:rPr>
      </w:pPr>
    </w:p>
    <w:p w14:paraId="1E68C4BF" w14:textId="156DD1BB" w:rsidR="005E7543" w:rsidRPr="001D76F2" w:rsidRDefault="00634D8E" w:rsidP="008531C2">
      <w:pPr>
        <w:pStyle w:val="BodyText"/>
        <w:ind w:left="920" w:right="383" w:hanging="720"/>
      </w:pPr>
      <w:r w:rsidRPr="001D76F2">
        <w:rPr>
          <w:b/>
        </w:rPr>
        <w:t xml:space="preserve">Baugh, L.A., </w:t>
      </w:r>
      <w:r w:rsidRPr="001D76F2">
        <w:t>Marotta, J.J. (</w:t>
      </w:r>
      <w:proofErr w:type="gramStart"/>
      <w:r w:rsidRPr="001D76F2">
        <w:t>October,</w:t>
      </w:r>
      <w:proofErr w:type="gramEnd"/>
      <w:r w:rsidRPr="001D76F2">
        <w:t xml:space="preserve"> 2006). A new window into the interactions between perception and action. Presented to the Cognitive Psychology Area, University of Manitoba, Winnipeg, MB.</w:t>
      </w:r>
    </w:p>
    <w:p w14:paraId="34509014" w14:textId="77777777" w:rsidR="005E7543" w:rsidRPr="001D76F2" w:rsidRDefault="005E7543">
      <w:pPr>
        <w:pStyle w:val="BodyText"/>
      </w:pPr>
    </w:p>
    <w:p w14:paraId="11B42E0E" w14:textId="77777777" w:rsidR="005E7543" w:rsidRPr="001D76F2" w:rsidRDefault="00634D8E">
      <w:pPr>
        <w:pStyle w:val="BodyText"/>
        <w:spacing w:before="1"/>
        <w:ind w:left="920" w:right="179" w:hanging="720"/>
      </w:pPr>
      <w:r w:rsidRPr="001D76F2">
        <w:rPr>
          <w:b/>
        </w:rPr>
        <w:t xml:space="preserve">Baugh, L.A., </w:t>
      </w:r>
      <w:r w:rsidRPr="001D76F2">
        <w:t>Marotta, J. J. (</w:t>
      </w:r>
      <w:proofErr w:type="gramStart"/>
      <w:r w:rsidRPr="001D76F2">
        <w:t>September,</w:t>
      </w:r>
      <w:proofErr w:type="gramEnd"/>
      <w:r w:rsidRPr="001D76F2">
        <w:t xml:space="preserve"> 2006). The viewing window task: A new window into the interactions between perception and action. Presented to the Winnipeg Vision Group, Winnipeg, MB</w:t>
      </w:r>
    </w:p>
    <w:p w14:paraId="485779F2" w14:textId="77777777" w:rsidR="005E7543" w:rsidRPr="001D76F2" w:rsidRDefault="005E7543">
      <w:pPr>
        <w:pStyle w:val="BodyText"/>
        <w:spacing w:before="4"/>
      </w:pPr>
    </w:p>
    <w:p w14:paraId="5EEE0EDB" w14:textId="77777777" w:rsidR="005E7543" w:rsidRPr="001D76F2" w:rsidRDefault="00634D8E">
      <w:pPr>
        <w:pStyle w:val="Heading1"/>
      </w:pPr>
      <w:r w:rsidRPr="001D76F2">
        <w:t>TEACHING EXPERIENCE</w:t>
      </w:r>
    </w:p>
    <w:p w14:paraId="6DBCCE82" w14:textId="77777777" w:rsidR="005E7543" w:rsidRPr="001D76F2" w:rsidRDefault="005E7543">
      <w:pPr>
        <w:pStyle w:val="BodyText"/>
        <w:spacing w:before="7"/>
        <w:rPr>
          <w:b/>
        </w:rPr>
      </w:pPr>
    </w:p>
    <w:p w14:paraId="7F4B4117" w14:textId="77777777" w:rsidR="005E7543" w:rsidRPr="001D76F2" w:rsidRDefault="00634D8E">
      <w:pPr>
        <w:pStyle w:val="BodyText"/>
        <w:ind w:left="200"/>
      </w:pPr>
      <w:r w:rsidRPr="001D76F2">
        <w:rPr>
          <w:u w:val="single"/>
        </w:rPr>
        <w:t>Sanford School of Medicine</w:t>
      </w:r>
    </w:p>
    <w:p w14:paraId="050D16E8" w14:textId="77777777" w:rsidR="005E7543" w:rsidRPr="001D76F2" w:rsidRDefault="005E7543">
      <w:pPr>
        <w:pStyle w:val="BodyText"/>
        <w:spacing w:before="2"/>
      </w:pPr>
    </w:p>
    <w:p w14:paraId="62346605" w14:textId="77777777" w:rsidR="005E7543" w:rsidRPr="001D76F2" w:rsidRDefault="00634D8E">
      <w:pPr>
        <w:spacing w:before="90"/>
        <w:ind w:left="200"/>
        <w:rPr>
          <w:i/>
          <w:sz w:val="24"/>
          <w:szCs w:val="24"/>
        </w:rPr>
      </w:pPr>
      <w:r w:rsidRPr="001D76F2">
        <w:rPr>
          <w:i/>
          <w:sz w:val="24"/>
          <w:szCs w:val="24"/>
        </w:rPr>
        <w:t>Medical Neurosciences</w:t>
      </w:r>
    </w:p>
    <w:p w14:paraId="0F3AC04F" w14:textId="77777777" w:rsidR="005E7543" w:rsidRPr="001D76F2" w:rsidRDefault="00634D8E">
      <w:pPr>
        <w:pStyle w:val="BodyText"/>
        <w:spacing w:before="1"/>
        <w:ind w:left="200"/>
      </w:pPr>
      <w:r w:rsidRPr="001D76F2">
        <w:t>Director, 2018-Present</w:t>
      </w:r>
    </w:p>
    <w:p w14:paraId="5BF05F27" w14:textId="77777777" w:rsidR="005E7543" w:rsidRPr="001D76F2" w:rsidRDefault="00634D8E">
      <w:pPr>
        <w:pStyle w:val="BodyText"/>
        <w:ind w:left="200" w:right="383"/>
      </w:pPr>
      <w:r w:rsidRPr="001D76F2">
        <w:t>Responsible for the administration of all components of this Pillar I (Basic Sciences) course. Lectured and generated content covering spinal cord pathways, brainstem pathways, cranial nerves, cerebral cortex, respiration, brainstem lesions, visual pathways, vestibular system, movements of the eye, neuroradiology, and the auditory system.</w:t>
      </w:r>
    </w:p>
    <w:p w14:paraId="2F7F4DCF" w14:textId="77777777" w:rsidR="005E7543" w:rsidRPr="001D76F2" w:rsidRDefault="005E7543">
      <w:pPr>
        <w:pStyle w:val="BodyText"/>
      </w:pPr>
    </w:p>
    <w:p w14:paraId="41D8D497" w14:textId="77777777" w:rsidR="005E7543" w:rsidRPr="001D76F2" w:rsidRDefault="00634D8E">
      <w:pPr>
        <w:ind w:left="200"/>
        <w:rPr>
          <w:i/>
          <w:sz w:val="24"/>
          <w:szCs w:val="24"/>
        </w:rPr>
      </w:pPr>
      <w:r w:rsidRPr="001D76F2">
        <w:rPr>
          <w:i/>
          <w:sz w:val="24"/>
          <w:szCs w:val="24"/>
        </w:rPr>
        <w:t>Medical Neurosciences</w:t>
      </w:r>
    </w:p>
    <w:p w14:paraId="36608F41" w14:textId="3DF7191A" w:rsidR="005E7543" w:rsidRPr="001D76F2" w:rsidRDefault="00634D8E">
      <w:pPr>
        <w:pStyle w:val="BodyText"/>
        <w:ind w:left="200"/>
      </w:pPr>
      <w:r w:rsidRPr="001D76F2">
        <w:t>Co-director, 2015-</w:t>
      </w:r>
      <w:r w:rsidR="00D5232B">
        <w:t>2018</w:t>
      </w:r>
    </w:p>
    <w:p w14:paraId="316487C2" w14:textId="77777777" w:rsidR="005E7543" w:rsidRPr="001D76F2" w:rsidRDefault="00634D8E">
      <w:pPr>
        <w:pStyle w:val="BodyText"/>
        <w:ind w:left="200"/>
      </w:pPr>
      <w:r w:rsidRPr="001D76F2">
        <w:t>Responsible for assisting in the administration of all components of this Pillar I (Basic Sciences) course. Lectured and generated content covering spinal cord pathways, brainstem pathways, respiration, brainstem lesions, visual pathways, movements of the eye, neuroradiology, and the auditory system.</w:t>
      </w:r>
    </w:p>
    <w:p w14:paraId="78B8DA77" w14:textId="77777777" w:rsidR="005E7543" w:rsidRPr="001D76F2" w:rsidRDefault="005E7543">
      <w:pPr>
        <w:pStyle w:val="BodyText"/>
      </w:pPr>
    </w:p>
    <w:p w14:paraId="66A201E3" w14:textId="77777777" w:rsidR="005E7543" w:rsidRPr="001D76F2" w:rsidRDefault="00634D8E">
      <w:pPr>
        <w:spacing w:before="1"/>
        <w:ind w:left="200"/>
        <w:rPr>
          <w:i/>
          <w:sz w:val="24"/>
          <w:szCs w:val="24"/>
        </w:rPr>
      </w:pPr>
      <w:r w:rsidRPr="001D76F2">
        <w:rPr>
          <w:i/>
          <w:sz w:val="24"/>
          <w:szCs w:val="24"/>
        </w:rPr>
        <w:t>Medical Neurosciences</w:t>
      </w:r>
    </w:p>
    <w:p w14:paraId="702F48A3" w14:textId="77777777" w:rsidR="005E7543" w:rsidRPr="001D76F2" w:rsidRDefault="00634D8E">
      <w:pPr>
        <w:pStyle w:val="BodyText"/>
        <w:ind w:left="200"/>
      </w:pPr>
      <w:r w:rsidRPr="001D76F2">
        <w:t>Lecturer, 2013-2015</w:t>
      </w:r>
    </w:p>
    <w:p w14:paraId="610299FC" w14:textId="77777777" w:rsidR="005E7543" w:rsidRPr="001D76F2" w:rsidRDefault="00634D8E">
      <w:pPr>
        <w:pStyle w:val="BodyText"/>
        <w:ind w:left="200"/>
      </w:pPr>
      <w:r w:rsidRPr="001D76F2">
        <w:t>Lectured and generated content covering spinal cord pathways, brainstem pathways, respiration, brainstem lesions, visual pathways, movements of the eye, neuroradiology, and the auditory system. Devised test questions pertinent to presented material.</w:t>
      </w:r>
    </w:p>
    <w:p w14:paraId="3BDA53A8" w14:textId="77777777" w:rsidR="005E7543" w:rsidRPr="001D76F2" w:rsidRDefault="005E7543">
      <w:pPr>
        <w:pStyle w:val="BodyText"/>
        <w:spacing w:before="11"/>
      </w:pPr>
    </w:p>
    <w:p w14:paraId="41C81837" w14:textId="77777777" w:rsidR="005E7543" w:rsidRPr="001D76F2" w:rsidRDefault="00634D8E">
      <w:pPr>
        <w:ind w:left="200"/>
        <w:rPr>
          <w:i/>
          <w:sz w:val="24"/>
          <w:szCs w:val="24"/>
        </w:rPr>
      </w:pPr>
      <w:r w:rsidRPr="001D76F2">
        <w:rPr>
          <w:i/>
          <w:sz w:val="24"/>
          <w:szCs w:val="24"/>
        </w:rPr>
        <w:t>Neuroscience Journal Club</w:t>
      </w:r>
    </w:p>
    <w:p w14:paraId="3455DB0F" w14:textId="061787AB" w:rsidR="005E7543" w:rsidRPr="001D76F2" w:rsidRDefault="00634D8E">
      <w:pPr>
        <w:pStyle w:val="BodyText"/>
        <w:ind w:left="200"/>
      </w:pPr>
      <w:r w:rsidRPr="001D76F2">
        <w:t>Director, 2014-</w:t>
      </w:r>
      <w:r w:rsidR="00D5232B">
        <w:t>2021</w:t>
      </w:r>
    </w:p>
    <w:p w14:paraId="5CC1A990" w14:textId="77777777" w:rsidR="005E7543" w:rsidRPr="001D76F2" w:rsidRDefault="00634D8E">
      <w:pPr>
        <w:pStyle w:val="BodyText"/>
        <w:ind w:left="200"/>
      </w:pPr>
      <w:r w:rsidRPr="001D76F2">
        <w:t>Responsible for all aspects of course administration.</w:t>
      </w:r>
    </w:p>
    <w:p w14:paraId="0C92CE5C" w14:textId="77777777" w:rsidR="005E7543" w:rsidRPr="001D76F2" w:rsidRDefault="005E7543">
      <w:pPr>
        <w:pStyle w:val="BodyText"/>
      </w:pPr>
    </w:p>
    <w:p w14:paraId="7703591D" w14:textId="77777777" w:rsidR="005E7543" w:rsidRPr="001D76F2" w:rsidRDefault="00634D8E">
      <w:pPr>
        <w:ind w:left="200"/>
        <w:rPr>
          <w:i/>
          <w:sz w:val="24"/>
          <w:szCs w:val="24"/>
        </w:rPr>
      </w:pPr>
      <w:r w:rsidRPr="001D76F2">
        <w:rPr>
          <w:i/>
          <w:sz w:val="24"/>
          <w:szCs w:val="24"/>
        </w:rPr>
        <w:t>Neuropharmacology</w:t>
      </w:r>
    </w:p>
    <w:p w14:paraId="567EA87E" w14:textId="77777777" w:rsidR="005E7543" w:rsidRPr="001D76F2" w:rsidRDefault="00634D8E">
      <w:pPr>
        <w:pStyle w:val="BodyText"/>
        <w:spacing w:before="1"/>
        <w:ind w:left="200"/>
      </w:pPr>
      <w:r w:rsidRPr="001D76F2">
        <w:t>Lecturer, 2013-Present</w:t>
      </w:r>
    </w:p>
    <w:p w14:paraId="5412C675" w14:textId="77777777" w:rsidR="005E7543" w:rsidRPr="001D76F2" w:rsidRDefault="00634D8E">
      <w:pPr>
        <w:pStyle w:val="BodyText"/>
        <w:ind w:left="200" w:right="1182"/>
      </w:pPr>
      <w:r w:rsidRPr="001D76F2">
        <w:t>Presented content on methods in Neuropharmacology including EEG, fMRI, PET,</w:t>
      </w:r>
      <w:r w:rsidRPr="001D76F2">
        <w:rPr>
          <w:spacing w:val="-14"/>
        </w:rPr>
        <w:t xml:space="preserve"> </w:t>
      </w:r>
      <w:r w:rsidRPr="001D76F2">
        <w:t>and computational</w:t>
      </w:r>
      <w:r w:rsidRPr="001D76F2">
        <w:rPr>
          <w:spacing w:val="-1"/>
        </w:rPr>
        <w:t xml:space="preserve"> </w:t>
      </w:r>
      <w:r w:rsidRPr="001D76F2">
        <w:t>modeling.</w:t>
      </w:r>
    </w:p>
    <w:p w14:paraId="6F546ACA" w14:textId="77777777" w:rsidR="005E7543" w:rsidRPr="001D76F2" w:rsidRDefault="005E7543">
      <w:pPr>
        <w:pStyle w:val="BodyText"/>
      </w:pPr>
    </w:p>
    <w:p w14:paraId="1491C3FE" w14:textId="77777777" w:rsidR="005E7543" w:rsidRPr="001D76F2" w:rsidRDefault="00634D8E">
      <w:pPr>
        <w:ind w:left="200"/>
        <w:rPr>
          <w:i/>
          <w:sz w:val="24"/>
          <w:szCs w:val="24"/>
        </w:rPr>
      </w:pPr>
      <w:r w:rsidRPr="001D76F2">
        <w:rPr>
          <w:i/>
          <w:sz w:val="24"/>
          <w:szCs w:val="24"/>
        </w:rPr>
        <w:t>Neurobiology of</w:t>
      </w:r>
      <w:r w:rsidRPr="001D76F2">
        <w:rPr>
          <w:i/>
          <w:spacing w:val="-3"/>
          <w:sz w:val="24"/>
          <w:szCs w:val="24"/>
        </w:rPr>
        <w:t xml:space="preserve"> </w:t>
      </w:r>
      <w:r w:rsidRPr="001D76F2">
        <w:rPr>
          <w:i/>
          <w:sz w:val="24"/>
          <w:szCs w:val="24"/>
        </w:rPr>
        <w:t>Disease</w:t>
      </w:r>
    </w:p>
    <w:p w14:paraId="37189D73" w14:textId="77777777" w:rsidR="005E7543" w:rsidRPr="001D76F2" w:rsidRDefault="00634D8E">
      <w:pPr>
        <w:pStyle w:val="BodyText"/>
        <w:ind w:left="200"/>
      </w:pPr>
      <w:r w:rsidRPr="001D76F2">
        <w:t>Lecturer, 2013-2016</w:t>
      </w:r>
    </w:p>
    <w:p w14:paraId="258988A7" w14:textId="6F9E359A" w:rsidR="005E7543" w:rsidRPr="001D76F2" w:rsidRDefault="00634D8E" w:rsidP="008531C2">
      <w:pPr>
        <w:pStyle w:val="BodyText"/>
        <w:ind w:left="200"/>
      </w:pPr>
      <w:r w:rsidRPr="001D76F2">
        <w:t>Presented content on Agnosia and Schizophrenia. Responsible for the generation of content and testing materials.</w:t>
      </w:r>
    </w:p>
    <w:p w14:paraId="237B517A" w14:textId="77777777" w:rsidR="008531C2" w:rsidRPr="001D76F2" w:rsidRDefault="008531C2" w:rsidP="008531C2">
      <w:pPr>
        <w:pStyle w:val="BodyText"/>
        <w:ind w:left="200"/>
      </w:pPr>
    </w:p>
    <w:p w14:paraId="284C2EBC" w14:textId="77777777" w:rsidR="005E7543" w:rsidRPr="001D76F2" w:rsidRDefault="00634D8E">
      <w:pPr>
        <w:pStyle w:val="BodyText"/>
        <w:spacing w:before="90"/>
        <w:ind w:left="200"/>
      </w:pPr>
      <w:r w:rsidRPr="001D76F2">
        <w:rPr>
          <w:u w:val="single"/>
        </w:rPr>
        <w:t>University of South Dakota</w:t>
      </w:r>
    </w:p>
    <w:p w14:paraId="0DA9A164" w14:textId="77777777" w:rsidR="005E7543" w:rsidRPr="001D76F2" w:rsidRDefault="005E7543">
      <w:pPr>
        <w:pStyle w:val="BodyText"/>
        <w:spacing w:before="2"/>
      </w:pPr>
    </w:p>
    <w:p w14:paraId="3FA12A8E" w14:textId="77777777" w:rsidR="005E7543" w:rsidRPr="001D76F2" w:rsidRDefault="00634D8E">
      <w:pPr>
        <w:spacing w:before="90"/>
        <w:ind w:left="200"/>
        <w:rPr>
          <w:i/>
          <w:sz w:val="24"/>
          <w:szCs w:val="24"/>
        </w:rPr>
      </w:pPr>
      <w:r w:rsidRPr="001D76F2">
        <w:rPr>
          <w:i/>
          <w:sz w:val="24"/>
          <w:szCs w:val="24"/>
        </w:rPr>
        <w:t>Neurobiology</w:t>
      </w:r>
    </w:p>
    <w:p w14:paraId="24EA7064" w14:textId="77777777" w:rsidR="005E7543" w:rsidRPr="001D76F2" w:rsidRDefault="00634D8E">
      <w:pPr>
        <w:pStyle w:val="BodyText"/>
        <w:spacing w:before="1"/>
        <w:ind w:left="200"/>
      </w:pPr>
      <w:r w:rsidRPr="001D76F2">
        <w:t>Lecturer, 2013-2019</w:t>
      </w:r>
    </w:p>
    <w:p w14:paraId="50E667E5" w14:textId="77777777" w:rsidR="005E7543" w:rsidRPr="001D76F2" w:rsidRDefault="00634D8E">
      <w:pPr>
        <w:pStyle w:val="BodyText"/>
        <w:ind w:left="200" w:right="135"/>
      </w:pPr>
      <w:r w:rsidRPr="001D76F2">
        <w:t xml:space="preserve">Developed and presented lectures on neuroanatomy, vision, visual pathways, upper motor systems, lower motor systems, cerebellum, eye movements, sensorimotor integration, association cortex, cognition, learning and memory, and research methodologies. Creation of test questions </w:t>
      </w:r>
      <w:r w:rsidRPr="001D76F2">
        <w:lastRenderedPageBreak/>
        <w:t>and assessments related to this material.</w:t>
      </w:r>
    </w:p>
    <w:p w14:paraId="322CA58B" w14:textId="77777777" w:rsidR="005E7543" w:rsidRPr="001D76F2" w:rsidRDefault="005E7543">
      <w:pPr>
        <w:pStyle w:val="BodyText"/>
        <w:spacing w:before="11"/>
      </w:pPr>
    </w:p>
    <w:p w14:paraId="75D787CE" w14:textId="77777777" w:rsidR="005E7543" w:rsidRPr="001D76F2" w:rsidRDefault="00634D8E">
      <w:pPr>
        <w:pStyle w:val="BodyText"/>
        <w:ind w:left="200"/>
      </w:pPr>
      <w:r w:rsidRPr="001D76F2">
        <w:rPr>
          <w:u w:val="single"/>
        </w:rPr>
        <w:t>University of Manitoba</w:t>
      </w:r>
    </w:p>
    <w:p w14:paraId="6881E085" w14:textId="77777777" w:rsidR="005E7543" w:rsidRPr="001D76F2" w:rsidRDefault="005E7543">
      <w:pPr>
        <w:pStyle w:val="BodyText"/>
        <w:spacing w:before="2"/>
      </w:pPr>
    </w:p>
    <w:p w14:paraId="598F43BA" w14:textId="77777777" w:rsidR="005E7543" w:rsidRPr="001D76F2" w:rsidRDefault="00634D8E">
      <w:pPr>
        <w:spacing w:before="90"/>
        <w:ind w:left="200"/>
        <w:rPr>
          <w:i/>
          <w:sz w:val="24"/>
          <w:szCs w:val="24"/>
        </w:rPr>
      </w:pPr>
      <w:r w:rsidRPr="001D76F2">
        <w:rPr>
          <w:i/>
          <w:sz w:val="24"/>
          <w:szCs w:val="24"/>
        </w:rPr>
        <w:t>Introduction to Psychology</w:t>
      </w:r>
    </w:p>
    <w:p w14:paraId="6826289C" w14:textId="77777777" w:rsidR="005E7543" w:rsidRPr="001D76F2" w:rsidRDefault="00634D8E">
      <w:pPr>
        <w:pStyle w:val="BodyText"/>
        <w:spacing w:before="1"/>
        <w:ind w:left="200"/>
      </w:pPr>
      <w:r w:rsidRPr="001D76F2">
        <w:t>Lecturer, 2006-2009</w:t>
      </w:r>
    </w:p>
    <w:p w14:paraId="1AF0D40C" w14:textId="77777777" w:rsidR="005E7543" w:rsidRPr="001D76F2" w:rsidRDefault="00634D8E">
      <w:pPr>
        <w:pStyle w:val="BodyText"/>
        <w:ind w:left="200"/>
      </w:pPr>
      <w:r w:rsidRPr="001D76F2">
        <w:t>Developed and presented all lectures, creation of all exams and all additional testing materials.</w:t>
      </w:r>
    </w:p>
    <w:p w14:paraId="24038F00" w14:textId="77777777" w:rsidR="005E7543" w:rsidRPr="001D76F2" w:rsidRDefault="005E7543">
      <w:pPr>
        <w:pStyle w:val="BodyText"/>
        <w:spacing w:before="4"/>
      </w:pPr>
    </w:p>
    <w:p w14:paraId="3791C725" w14:textId="77777777" w:rsidR="005E7543" w:rsidRPr="001D76F2" w:rsidRDefault="00634D8E">
      <w:pPr>
        <w:pStyle w:val="Heading1"/>
        <w:spacing w:before="1"/>
      </w:pPr>
      <w:r w:rsidRPr="001D76F2">
        <w:t>SUPERVISORY EXPERIENCE:</w:t>
      </w:r>
    </w:p>
    <w:p w14:paraId="6E91AF9B" w14:textId="77777777" w:rsidR="005E7543" w:rsidRPr="001D76F2" w:rsidRDefault="005E7543">
      <w:pPr>
        <w:pStyle w:val="BodyText"/>
        <w:spacing w:before="6"/>
        <w:rPr>
          <w:b/>
        </w:rPr>
      </w:pPr>
    </w:p>
    <w:p w14:paraId="660AACFD" w14:textId="77777777" w:rsidR="005E7543" w:rsidRPr="001D76F2" w:rsidRDefault="00634D8E">
      <w:pPr>
        <w:pStyle w:val="BodyText"/>
        <w:ind w:left="200"/>
      </w:pPr>
      <w:r w:rsidRPr="001D76F2">
        <w:rPr>
          <w:u w:val="single"/>
        </w:rPr>
        <w:t>Supervisor</w:t>
      </w:r>
    </w:p>
    <w:p w14:paraId="429B6477" w14:textId="77777777" w:rsidR="005E7543" w:rsidRPr="001D76F2" w:rsidRDefault="005E7543">
      <w:pPr>
        <w:pStyle w:val="BodyText"/>
        <w:spacing w:before="2"/>
      </w:pPr>
    </w:p>
    <w:p w14:paraId="5E69FB0D" w14:textId="77777777" w:rsidR="005E7543" w:rsidRPr="001D76F2" w:rsidRDefault="00634D8E">
      <w:pPr>
        <w:spacing w:before="90"/>
        <w:ind w:left="200"/>
        <w:rPr>
          <w:i/>
          <w:sz w:val="24"/>
          <w:szCs w:val="24"/>
        </w:rPr>
      </w:pPr>
      <w:r w:rsidRPr="001D76F2">
        <w:rPr>
          <w:i/>
          <w:sz w:val="24"/>
          <w:szCs w:val="24"/>
        </w:rPr>
        <w:t>Honours Students</w:t>
      </w:r>
    </w:p>
    <w:p w14:paraId="22D1090D" w14:textId="77777777" w:rsidR="005E7543" w:rsidRPr="001D76F2" w:rsidRDefault="00634D8E">
      <w:pPr>
        <w:pStyle w:val="BodyText"/>
        <w:ind w:left="200" w:right="368"/>
      </w:pPr>
      <w:r w:rsidRPr="001D76F2">
        <w:t xml:space="preserve">Luke Fuhrman (Biology, 2012-2013), Paige Moser (Biology, 2013-2014), Erik Burnison (Biology, 2014-2015); Sara </w:t>
      </w:r>
      <w:proofErr w:type="spellStart"/>
      <w:r w:rsidRPr="001D76F2">
        <w:t>Niederbaumer</w:t>
      </w:r>
      <w:proofErr w:type="spellEnd"/>
      <w:r w:rsidRPr="001D76F2">
        <w:t xml:space="preserve"> (2015-2017); Chesney Arendt (2018-2019); Conrad</w:t>
      </w:r>
    </w:p>
    <w:p w14:paraId="4854FDB5" w14:textId="540D0CF8" w:rsidR="005E7543" w:rsidRPr="001D76F2" w:rsidRDefault="00634D8E">
      <w:pPr>
        <w:pStyle w:val="BodyText"/>
        <w:spacing w:before="1"/>
        <w:ind w:left="200"/>
      </w:pPr>
      <w:r w:rsidRPr="001D76F2">
        <w:t>Mohr-Eymer (2018-2020)</w:t>
      </w:r>
      <w:r w:rsidR="00D5232B">
        <w:t>; Carly Cooper (2019-2021); Carly Haring (2022-</w:t>
      </w:r>
      <w:r w:rsidR="00F078B3">
        <w:t>2023</w:t>
      </w:r>
      <w:r w:rsidR="00D5232B">
        <w:t>)</w:t>
      </w:r>
    </w:p>
    <w:p w14:paraId="7F95D541" w14:textId="77777777" w:rsidR="005E7543" w:rsidRPr="001D76F2" w:rsidRDefault="005E7543">
      <w:pPr>
        <w:pStyle w:val="BodyText"/>
      </w:pPr>
    </w:p>
    <w:p w14:paraId="322309E9" w14:textId="77777777" w:rsidR="005E7543" w:rsidRPr="001D76F2" w:rsidRDefault="00634D8E">
      <w:pPr>
        <w:ind w:left="200"/>
        <w:rPr>
          <w:i/>
          <w:sz w:val="24"/>
          <w:szCs w:val="24"/>
        </w:rPr>
      </w:pPr>
      <w:proofErr w:type="gramStart"/>
      <w:r w:rsidRPr="001D76F2">
        <w:rPr>
          <w:i/>
          <w:sz w:val="24"/>
          <w:szCs w:val="24"/>
        </w:rPr>
        <w:t>Masters</w:t>
      </w:r>
      <w:proofErr w:type="gramEnd"/>
      <w:r w:rsidRPr="001D76F2">
        <w:rPr>
          <w:i/>
          <w:sz w:val="24"/>
          <w:szCs w:val="24"/>
        </w:rPr>
        <w:t xml:space="preserve"> Students</w:t>
      </w:r>
    </w:p>
    <w:p w14:paraId="05400DAF" w14:textId="019408B5" w:rsidR="005E7543" w:rsidRPr="001D76F2" w:rsidRDefault="00920335">
      <w:pPr>
        <w:pStyle w:val="BodyText"/>
        <w:ind w:left="200"/>
      </w:pPr>
      <w:r>
        <w:t xml:space="preserve">Erik Graack (Basic Biomedical Sciences; 2018-2021); </w:t>
      </w:r>
      <w:r w:rsidR="00634D8E" w:rsidRPr="001D76F2">
        <w:t>Bikash KC (Basic Biomedical Sciences, 2013-2016)</w:t>
      </w:r>
    </w:p>
    <w:p w14:paraId="0559A47B" w14:textId="77777777" w:rsidR="005E7543" w:rsidRPr="001D76F2" w:rsidRDefault="005E7543">
      <w:pPr>
        <w:pStyle w:val="BodyText"/>
      </w:pPr>
    </w:p>
    <w:p w14:paraId="5B07B51C" w14:textId="77777777" w:rsidR="005E7543" w:rsidRPr="001D76F2" w:rsidRDefault="00634D8E">
      <w:pPr>
        <w:ind w:left="200"/>
        <w:rPr>
          <w:i/>
          <w:sz w:val="24"/>
          <w:szCs w:val="24"/>
        </w:rPr>
      </w:pPr>
      <w:r w:rsidRPr="001D76F2">
        <w:rPr>
          <w:i/>
          <w:sz w:val="24"/>
          <w:szCs w:val="24"/>
        </w:rPr>
        <w:t>PhD Students</w:t>
      </w:r>
    </w:p>
    <w:p w14:paraId="51BBD660" w14:textId="0E4F8D9F" w:rsidR="005E7543" w:rsidRPr="001D76F2" w:rsidRDefault="001F57F2">
      <w:pPr>
        <w:pStyle w:val="BodyText"/>
        <w:ind w:left="200" w:right="341"/>
      </w:pPr>
      <w:r>
        <w:t xml:space="preserve">Marc Niamba (Human Factors Psychology, 2021-Present); </w:t>
      </w:r>
      <w:r w:rsidR="00634D8E" w:rsidRPr="001D76F2">
        <w:t>Taylor Bosch (Basic Biomedical Sciences, 2013-2018; Tim Hanna (2017-2019);</w:t>
      </w:r>
      <w:r>
        <w:t xml:space="preserve"> </w:t>
      </w:r>
      <w:r w:rsidR="00634D8E" w:rsidRPr="001D76F2">
        <w:t>Gina Collings (Basic Biomedical Sciences, 2012)</w:t>
      </w:r>
    </w:p>
    <w:p w14:paraId="2E1C0D99" w14:textId="77777777" w:rsidR="005E7543" w:rsidRPr="001D76F2" w:rsidRDefault="005E7543">
      <w:pPr>
        <w:pStyle w:val="BodyText"/>
      </w:pPr>
    </w:p>
    <w:p w14:paraId="05426F91" w14:textId="77777777" w:rsidR="005E7543" w:rsidRPr="001D76F2" w:rsidRDefault="00634D8E">
      <w:pPr>
        <w:ind w:left="200"/>
        <w:rPr>
          <w:i/>
          <w:sz w:val="24"/>
          <w:szCs w:val="24"/>
        </w:rPr>
      </w:pPr>
      <w:r w:rsidRPr="001D76F2">
        <w:rPr>
          <w:i/>
          <w:sz w:val="24"/>
          <w:szCs w:val="24"/>
        </w:rPr>
        <w:t>MD/PhD Students</w:t>
      </w:r>
    </w:p>
    <w:p w14:paraId="60BEBE01" w14:textId="6A25B8B0" w:rsidR="005E7543" w:rsidRPr="001D76F2" w:rsidRDefault="00F078B3" w:rsidP="00F078B3">
      <w:pPr>
        <w:pStyle w:val="BodyText"/>
        <w:ind w:left="202"/>
      </w:pPr>
      <w:r>
        <w:t xml:space="preserve">Tana Lick (Basic Biomedical Sciences, 2024 – Present); </w:t>
      </w:r>
      <w:r w:rsidR="00634D8E" w:rsidRPr="001D76F2">
        <w:t>Samuel Critzer (Basic Biomedical Sciences, 2018-</w:t>
      </w:r>
      <w:r>
        <w:t>2023</w:t>
      </w:r>
      <w:r w:rsidR="00634D8E" w:rsidRPr="001D76F2">
        <w:t>); Austin Reno (Basic Biomedical</w:t>
      </w:r>
      <w:r>
        <w:t xml:space="preserve"> </w:t>
      </w:r>
      <w:r w:rsidR="00634D8E" w:rsidRPr="001D76F2">
        <w:t>Sciences, 2013 - 2018</w:t>
      </w:r>
      <w:proofErr w:type="gramStart"/>
      <w:r w:rsidR="00634D8E" w:rsidRPr="001D76F2">
        <w:t>)</w:t>
      </w:r>
      <w:r w:rsidR="0006359A">
        <w:t>;</w:t>
      </w:r>
      <w:proofErr w:type="gramEnd"/>
      <w:r w:rsidR="0006359A">
        <w:t xml:space="preserve"> </w:t>
      </w:r>
    </w:p>
    <w:p w14:paraId="108C0C46" w14:textId="77777777" w:rsidR="005E7543" w:rsidRPr="001D76F2" w:rsidRDefault="005E7543">
      <w:pPr>
        <w:pStyle w:val="BodyText"/>
      </w:pPr>
    </w:p>
    <w:p w14:paraId="67BFA016" w14:textId="77777777" w:rsidR="005E7543" w:rsidRPr="001D76F2" w:rsidRDefault="00634D8E">
      <w:pPr>
        <w:pStyle w:val="BodyText"/>
        <w:ind w:left="200"/>
      </w:pPr>
      <w:r w:rsidRPr="001D76F2">
        <w:rPr>
          <w:u w:val="single"/>
        </w:rPr>
        <w:t>Co-Supervisor:</w:t>
      </w:r>
    </w:p>
    <w:p w14:paraId="3D6D50D9" w14:textId="77777777" w:rsidR="005E7543" w:rsidRPr="001D76F2" w:rsidRDefault="005E7543">
      <w:pPr>
        <w:pStyle w:val="BodyText"/>
        <w:spacing w:before="3"/>
      </w:pPr>
    </w:p>
    <w:p w14:paraId="25C35B0B" w14:textId="77777777" w:rsidR="005E7543" w:rsidRPr="001D76F2" w:rsidRDefault="00634D8E">
      <w:pPr>
        <w:spacing w:before="90"/>
        <w:ind w:left="200"/>
        <w:rPr>
          <w:i/>
          <w:sz w:val="24"/>
          <w:szCs w:val="24"/>
        </w:rPr>
      </w:pPr>
      <w:r w:rsidRPr="001D76F2">
        <w:rPr>
          <w:i/>
          <w:sz w:val="24"/>
          <w:szCs w:val="24"/>
        </w:rPr>
        <w:t>Honours Students</w:t>
      </w:r>
    </w:p>
    <w:p w14:paraId="5288700A" w14:textId="77777777" w:rsidR="005E7543" w:rsidRPr="001D76F2" w:rsidRDefault="00634D8E">
      <w:pPr>
        <w:pStyle w:val="BodyText"/>
        <w:ind w:left="200" w:right="456"/>
      </w:pPr>
      <w:r w:rsidRPr="001D76F2">
        <w:t>Erica Hoe (Life Sciences, 2009-2010); Michelle Kao (Life Sciences, 2010- 2011); James Kim (Psychology, 2011-2012)</w:t>
      </w:r>
    </w:p>
    <w:p w14:paraId="573F0E91" w14:textId="77777777" w:rsidR="005E7543" w:rsidRPr="001D76F2" w:rsidRDefault="005E7543">
      <w:pPr>
        <w:pStyle w:val="BodyText"/>
      </w:pPr>
    </w:p>
    <w:p w14:paraId="291EAFD6" w14:textId="77777777" w:rsidR="005E7543" w:rsidRPr="001D76F2" w:rsidRDefault="00634D8E">
      <w:pPr>
        <w:ind w:left="200"/>
        <w:rPr>
          <w:i/>
          <w:sz w:val="24"/>
          <w:szCs w:val="24"/>
        </w:rPr>
      </w:pPr>
      <w:proofErr w:type="gramStart"/>
      <w:r w:rsidRPr="001D76F2">
        <w:rPr>
          <w:i/>
          <w:sz w:val="24"/>
          <w:szCs w:val="24"/>
        </w:rPr>
        <w:t>Masters</w:t>
      </w:r>
      <w:proofErr w:type="gramEnd"/>
      <w:r w:rsidRPr="001D76F2">
        <w:rPr>
          <w:i/>
          <w:sz w:val="24"/>
          <w:szCs w:val="24"/>
        </w:rPr>
        <w:t xml:space="preserve"> Students</w:t>
      </w:r>
    </w:p>
    <w:p w14:paraId="194C7272" w14:textId="77777777" w:rsidR="005E7543" w:rsidRPr="001D76F2" w:rsidRDefault="00634D8E">
      <w:pPr>
        <w:pStyle w:val="BodyText"/>
        <w:ind w:left="200"/>
      </w:pPr>
      <w:r w:rsidRPr="001D76F2">
        <w:t>Simona Markovik (Neuroscience, 2009-2012)</w:t>
      </w:r>
    </w:p>
    <w:p w14:paraId="696CF0CE" w14:textId="77777777" w:rsidR="008531C2" w:rsidRPr="001D76F2" w:rsidRDefault="008531C2">
      <w:pPr>
        <w:pStyle w:val="BodyText"/>
        <w:spacing w:before="74"/>
        <w:ind w:left="200"/>
        <w:rPr>
          <w:u w:val="single"/>
        </w:rPr>
      </w:pPr>
    </w:p>
    <w:p w14:paraId="3DF3EE93" w14:textId="4CF18AF6" w:rsidR="005E7543" w:rsidRPr="001D76F2" w:rsidRDefault="00634D8E">
      <w:pPr>
        <w:pStyle w:val="BodyText"/>
        <w:spacing w:before="74"/>
        <w:ind w:left="200"/>
      </w:pPr>
      <w:r w:rsidRPr="001D76F2">
        <w:rPr>
          <w:u w:val="single"/>
        </w:rPr>
        <w:t>Thesis Committee Member</w:t>
      </w:r>
    </w:p>
    <w:p w14:paraId="52145BA9" w14:textId="77777777" w:rsidR="005E7543" w:rsidRPr="001D76F2" w:rsidRDefault="005E7543">
      <w:pPr>
        <w:pStyle w:val="BodyText"/>
        <w:spacing w:before="2"/>
      </w:pPr>
    </w:p>
    <w:p w14:paraId="720D4F90" w14:textId="77777777" w:rsidR="005E7543" w:rsidRPr="001D76F2" w:rsidRDefault="00634D8E">
      <w:pPr>
        <w:spacing w:before="90"/>
        <w:ind w:left="200"/>
        <w:rPr>
          <w:i/>
          <w:sz w:val="24"/>
          <w:szCs w:val="24"/>
        </w:rPr>
      </w:pPr>
      <w:r w:rsidRPr="001D76F2">
        <w:rPr>
          <w:i/>
          <w:sz w:val="24"/>
          <w:szCs w:val="24"/>
        </w:rPr>
        <w:t>Honours Students</w:t>
      </w:r>
    </w:p>
    <w:p w14:paraId="03B23A1B" w14:textId="77777777" w:rsidR="005E7543" w:rsidRPr="001D76F2" w:rsidRDefault="00634D8E">
      <w:pPr>
        <w:pStyle w:val="BodyText"/>
        <w:spacing w:before="1"/>
        <w:ind w:left="200"/>
      </w:pPr>
      <w:r w:rsidRPr="001D76F2">
        <w:t>Andrea Senger (Biology, 2012); Kristina Sanderson (Kinesiology, 2015-2016)</w:t>
      </w:r>
    </w:p>
    <w:p w14:paraId="676BDBC6" w14:textId="77777777" w:rsidR="005E7543" w:rsidRPr="001D76F2" w:rsidRDefault="005E7543">
      <w:pPr>
        <w:pStyle w:val="BodyText"/>
        <w:spacing w:before="11"/>
      </w:pPr>
    </w:p>
    <w:p w14:paraId="2FDB1D16" w14:textId="77777777" w:rsidR="005E7543" w:rsidRPr="001D76F2" w:rsidRDefault="00634D8E">
      <w:pPr>
        <w:ind w:left="200"/>
        <w:rPr>
          <w:i/>
          <w:sz w:val="24"/>
          <w:szCs w:val="24"/>
        </w:rPr>
      </w:pPr>
      <w:proofErr w:type="gramStart"/>
      <w:r w:rsidRPr="001D76F2">
        <w:rPr>
          <w:i/>
          <w:sz w:val="24"/>
          <w:szCs w:val="24"/>
        </w:rPr>
        <w:t>Masters</w:t>
      </w:r>
      <w:proofErr w:type="gramEnd"/>
      <w:r w:rsidRPr="001D76F2">
        <w:rPr>
          <w:i/>
          <w:sz w:val="24"/>
          <w:szCs w:val="24"/>
        </w:rPr>
        <w:t xml:space="preserve"> Students</w:t>
      </w:r>
    </w:p>
    <w:p w14:paraId="03F7ACE3" w14:textId="23DB8B5E" w:rsidR="005E7543" w:rsidRPr="001D76F2" w:rsidRDefault="00634D8E">
      <w:pPr>
        <w:pStyle w:val="BodyText"/>
        <w:ind w:left="200" w:right="581"/>
      </w:pPr>
      <w:r w:rsidRPr="001D76F2">
        <w:t>Elizabeth Stirling (Psychology, 2017-Present); Denis Kozhokar (Psychology, 2017-</w:t>
      </w:r>
      <w:r w:rsidR="00D5232B">
        <w:t>2022</w:t>
      </w:r>
      <w:r w:rsidRPr="001D76F2">
        <w:t>); Preston Long (Psychology, 2017-</w:t>
      </w:r>
      <w:r w:rsidR="00D5232B">
        <w:t>2021</w:t>
      </w:r>
      <w:r w:rsidRPr="001D76F2">
        <w:t>)</w:t>
      </w:r>
    </w:p>
    <w:p w14:paraId="4FB0366A" w14:textId="77777777" w:rsidR="005E7543" w:rsidRPr="001D76F2" w:rsidRDefault="005E7543">
      <w:pPr>
        <w:pStyle w:val="BodyText"/>
      </w:pPr>
    </w:p>
    <w:p w14:paraId="362451F5" w14:textId="77777777" w:rsidR="005E7543" w:rsidRPr="001D76F2" w:rsidRDefault="00634D8E">
      <w:pPr>
        <w:ind w:left="200"/>
        <w:rPr>
          <w:i/>
          <w:sz w:val="24"/>
          <w:szCs w:val="24"/>
        </w:rPr>
      </w:pPr>
      <w:r w:rsidRPr="001D76F2">
        <w:rPr>
          <w:i/>
          <w:sz w:val="24"/>
          <w:szCs w:val="24"/>
        </w:rPr>
        <w:t>PhD Students</w:t>
      </w:r>
    </w:p>
    <w:p w14:paraId="2A68E87D" w14:textId="77777777" w:rsidR="005E7543" w:rsidRPr="001D76F2" w:rsidRDefault="00634D8E">
      <w:pPr>
        <w:pStyle w:val="BodyText"/>
        <w:ind w:left="200" w:right="174"/>
      </w:pPr>
      <w:r w:rsidRPr="001D76F2">
        <w:lastRenderedPageBreak/>
        <w:t>Matt Weber (2014-2018); Kelene Fercho (Psychology, 2012-2015); Robert McCall (Psychology, 2013-Present); Torrie Rasmussen (Basic Biomedical Sciences, 2013-2015); Abby Wolf (Basic Biomedical Sciences, 2013)</w:t>
      </w:r>
    </w:p>
    <w:p w14:paraId="15ABDE00" w14:textId="77777777" w:rsidR="005E7543" w:rsidRPr="001D76F2" w:rsidRDefault="005E7543">
      <w:pPr>
        <w:pStyle w:val="BodyText"/>
        <w:spacing w:before="4"/>
      </w:pPr>
    </w:p>
    <w:tbl>
      <w:tblPr>
        <w:tblW w:w="0" w:type="auto"/>
        <w:tblInd w:w="157" w:type="dxa"/>
        <w:tblLayout w:type="fixed"/>
        <w:tblCellMar>
          <w:left w:w="0" w:type="dxa"/>
          <w:right w:w="0" w:type="dxa"/>
        </w:tblCellMar>
        <w:tblLook w:val="01E0" w:firstRow="1" w:lastRow="1" w:firstColumn="1" w:lastColumn="1" w:noHBand="0" w:noVBand="0"/>
      </w:tblPr>
      <w:tblGrid>
        <w:gridCol w:w="7313"/>
        <w:gridCol w:w="1414"/>
        <w:gridCol w:w="296"/>
      </w:tblGrid>
      <w:tr w:rsidR="005E7543" w:rsidRPr="001D76F2" w14:paraId="041DAFF5" w14:textId="77777777">
        <w:trPr>
          <w:gridAfter w:val="1"/>
          <w:wAfter w:w="296" w:type="dxa"/>
          <w:trHeight w:val="406"/>
        </w:trPr>
        <w:tc>
          <w:tcPr>
            <w:tcW w:w="7313" w:type="dxa"/>
          </w:tcPr>
          <w:p w14:paraId="7D7070A0" w14:textId="77777777" w:rsidR="005E7543" w:rsidRPr="001D76F2" w:rsidRDefault="00634D8E">
            <w:pPr>
              <w:pStyle w:val="TableParagraph"/>
              <w:spacing w:line="266" w:lineRule="exact"/>
              <w:ind w:left="50"/>
              <w:rPr>
                <w:b/>
                <w:sz w:val="24"/>
                <w:szCs w:val="24"/>
              </w:rPr>
            </w:pPr>
            <w:r w:rsidRPr="001D76F2">
              <w:rPr>
                <w:b/>
                <w:sz w:val="24"/>
                <w:szCs w:val="24"/>
              </w:rPr>
              <w:t>COMMITTEE EXPERIENCE:</w:t>
            </w:r>
          </w:p>
        </w:tc>
        <w:tc>
          <w:tcPr>
            <w:tcW w:w="1414" w:type="dxa"/>
          </w:tcPr>
          <w:p w14:paraId="5D9DA707" w14:textId="77777777" w:rsidR="005E7543" w:rsidRPr="001D76F2" w:rsidRDefault="005E7543">
            <w:pPr>
              <w:pStyle w:val="TableParagraph"/>
              <w:rPr>
                <w:sz w:val="24"/>
                <w:szCs w:val="24"/>
              </w:rPr>
            </w:pPr>
          </w:p>
        </w:tc>
      </w:tr>
      <w:tr w:rsidR="005E7543" w:rsidRPr="001D76F2" w14:paraId="31BB753F" w14:textId="77777777">
        <w:trPr>
          <w:gridAfter w:val="1"/>
          <w:wAfter w:w="296" w:type="dxa"/>
          <w:trHeight w:val="411"/>
        </w:trPr>
        <w:tc>
          <w:tcPr>
            <w:tcW w:w="7313" w:type="dxa"/>
          </w:tcPr>
          <w:p w14:paraId="01F3F983" w14:textId="77777777" w:rsidR="005E7543" w:rsidRPr="001D76F2" w:rsidRDefault="00634D8E">
            <w:pPr>
              <w:pStyle w:val="TableParagraph"/>
              <w:spacing w:before="130" w:line="261" w:lineRule="exact"/>
              <w:ind w:left="50"/>
              <w:rPr>
                <w:sz w:val="24"/>
                <w:szCs w:val="24"/>
              </w:rPr>
            </w:pPr>
            <w:r w:rsidRPr="001D76F2">
              <w:rPr>
                <w:sz w:val="24"/>
                <w:szCs w:val="24"/>
              </w:rPr>
              <w:t>Chair, Human Subjects Institutional Review Board (</w:t>
            </w:r>
            <w:r w:rsidRPr="001D76F2">
              <w:rPr>
                <w:i/>
                <w:sz w:val="24"/>
                <w:szCs w:val="24"/>
              </w:rPr>
              <w:t>appointed</w:t>
            </w:r>
            <w:r w:rsidRPr="001D76F2">
              <w:rPr>
                <w:sz w:val="24"/>
                <w:szCs w:val="24"/>
              </w:rPr>
              <w:t>)</w:t>
            </w:r>
          </w:p>
        </w:tc>
        <w:tc>
          <w:tcPr>
            <w:tcW w:w="1414" w:type="dxa"/>
          </w:tcPr>
          <w:p w14:paraId="07B7D037" w14:textId="77777777" w:rsidR="005E7543" w:rsidRPr="001D76F2" w:rsidRDefault="00634D8E">
            <w:pPr>
              <w:pStyle w:val="TableParagraph"/>
              <w:spacing w:before="130" w:line="261" w:lineRule="exact"/>
              <w:ind w:left="658"/>
              <w:rPr>
                <w:sz w:val="24"/>
                <w:szCs w:val="24"/>
              </w:rPr>
            </w:pPr>
            <w:r w:rsidRPr="001D76F2">
              <w:rPr>
                <w:sz w:val="24"/>
                <w:szCs w:val="24"/>
              </w:rPr>
              <w:t>2020 -</w:t>
            </w:r>
          </w:p>
        </w:tc>
      </w:tr>
      <w:tr w:rsidR="005E7543" w:rsidRPr="001D76F2" w14:paraId="127AA50E" w14:textId="77777777" w:rsidTr="00F309A8">
        <w:trPr>
          <w:gridAfter w:val="1"/>
          <w:wAfter w:w="296" w:type="dxa"/>
          <w:trHeight w:val="270"/>
        </w:trPr>
        <w:tc>
          <w:tcPr>
            <w:tcW w:w="7313" w:type="dxa"/>
          </w:tcPr>
          <w:p w14:paraId="7F8DC33F" w14:textId="77777777" w:rsidR="005E7543" w:rsidRPr="001D76F2" w:rsidRDefault="00634D8E">
            <w:pPr>
              <w:pStyle w:val="TableParagraph"/>
              <w:spacing w:line="271" w:lineRule="exact"/>
              <w:ind w:left="50"/>
              <w:rPr>
                <w:sz w:val="24"/>
                <w:szCs w:val="24"/>
              </w:rPr>
            </w:pPr>
            <w:r w:rsidRPr="001D76F2">
              <w:rPr>
                <w:sz w:val="24"/>
                <w:szCs w:val="24"/>
              </w:rPr>
              <w:t>University of South Dakota</w:t>
            </w:r>
          </w:p>
        </w:tc>
        <w:tc>
          <w:tcPr>
            <w:tcW w:w="1414" w:type="dxa"/>
          </w:tcPr>
          <w:p w14:paraId="7C8842E1" w14:textId="77777777" w:rsidR="005E7543" w:rsidRPr="001D76F2" w:rsidRDefault="00634D8E">
            <w:pPr>
              <w:pStyle w:val="TableParagraph"/>
              <w:spacing w:line="271" w:lineRule="exact"/>
              <w:ind w:left="658"/>
              <w:rPr>
                <w:sz w:val="24"/>
                <w:szCs w:val="24"/>
              </w:rPr>
            </w:pPr>
            <w:r w:rsidRPr="001D76F2">
              <w:rPr>
                <w:sz w:val="24"/>
                <w:szCs w:val="24"/>
              </w:rPr>
              <w:t>Present</w:t>
            </w:r>
          </w:p>
        </w:tc>
      </w:tr>
      <w:tr w:rsidR="00627AA7" w:rsidRPr="00F309A8" w14:paraId="04711DB7" w14:textId="77777777" w:rsidTr="00F309A8">
        <w:trPr>
          <w:gridAfter w:val="1"/>
          <w:wAfter w:w="296" w:type="dxa"/>
          <w:trHeight w:val="297"/>
        </w:trPr>
        <w:tc>
          <w:tcPr>
            <w:tcW w:w="7313" w:type="dxa"/>
          </w:tcPr>
          <w:p w14:paraId="2B4F8C59" w14:textId="1620AF51" w:rsidR="00627AA7" w:rsidRPr="001D76F2" w:rsidRDefault="00627AA7" w:rsidP="00627AA7">
            <w:pPr>
              <w:pStyle w:val="TableParagraph"/>
              <w:spacing w:before="130" w:line="261" w:lineRule="exact"/>
              <w:ind w:left="50"/>
              <w:rPr>
                <w:sz w:val="24"/>
                <w:szCs w:val="24"/>
              </w:rPr>
            </w:pPr>
            <w:r>
              <w:rPr>
                <w:sz w:val="24"/>
                <w:szCs w:val="24"/>
              </w:rPr>
              <w:t xml:space="preserve">Permanent Chair, Academy of Medical Student Scholarship </w:t>
            </w:r>
          </w:p>
        </w:tc>
        <w:tc>
          <w:tcPr>
            <w:tcW w:w="1414" w:type="dxa"/>
          </w:tcPr>
          <w:p w14:paraId="25C7FE3C" w14:textId="66BBE3CF" w:rsidR="00627AA7" w:rsidRPr="001D76F2" w:rsidRDefault="00627AA7" w:rsidP="00627AA7">
            <w:pPr>
              <w:pStyle w:val="TableParagraph"/>
              <w:spacing w:before="130" w:line="261" w:lineRule="exact"/>
              <w:ind w:left="50" w:right="150"/>
              <w:jc w:val="right"/>
              <w:rPr>
                <w:sz w:val="24"/>
                <w:szCs w:val="24"/>
              </w:rPr>
            </w:pPr>
            <w:r w:rsidRPr="001D76F2">
              <w:rPr>
                <w:sz w:val="24"/>
                <w:szCs w:val="24"/>
              </w:rPr>
              <w:t>202</w:t>
            </w:r>
            <w:r>
              <w:rPr>
                <w:sz w:val="24"/>
                <w:szCs w:val="24"/>
              </w:rPr>
              <w:t>3</w:t>
            </w:r>
            <w:r w:rsidRPr="001D76F2">
              <w:rPr>
                <w:sz w:val="24"/>
                <w:szCs w:val="24"/>
              </w:rPr>
              <w:t xml:space="preserve"> -</w:t>
            </w:r>
          </w:p>
        </w:tc>
      </w:tr>
      <w:tr w:rsidR="00627AA7" w:rsidRPr="00F309A8" w14:paraId="5F7AD41C" w14:textId="77777777" w:rsidTr="00F309A8">
        <w:trPr>
          <w:gridAfter w:val="1"/>
          <w:wAfter w:w="296" w:type="dxa"/>
          <w:trHeight w:val="405"/>
        </w:trPr>
        <w:tc>
          <w:tcPr>
            <w:tcW w:w="7313" w:type="dxa"/>
          </w:tcPr>
          <w:p w14:paraId="602F77FD" w14:textId="50B8AB8D" w:rsidR="00627AA7" w:rsidRPr="001D76F2" w:rsidRDefault="00627AA7" w:rsidP="00627AA7">
            <w:pPr>
              <w:pStyle w:val="TableParagraph"/>
              <w:ind w:left="50"/>
              <w:rPr>
                <w:sz w:val="24"/>
                <w:szCs w:val="24"/>
              </w:rPr>
            </w:pPr>
            <w:r>
              <w:rPr>
                <w:sz w:val="24"/>
                <w:szCs w:val="24"/>
              </w:rPr>
              <w:t>Sanford School of Medicine, University of South Dakota</w:t>
            </w:r>
          </w:p>
        </w:tc>
        <w:tc>
          <w:tcPr>
            <w:tcW w:w="1414" w:type="dxa"/>
          </w:tcPr>
          <w:p w14:paraId="181B0426" w14:textId="3E922ED9" w:rsidR="00627AA7" w:rsidRPr="001D76F2" w:rsidRDefault="00627AA7" w:rsidP="00627AA7">
            <w:pPr>
              <w:pStyle w:val="TableParagraph"/>
              <w:ind w:left="50" w:right="60"/>
              <w:jc w:val="right"/>
              <w:rPr>
                <w:sz w:val="24"/>
                <w:szCs w:val="24"/>
              </w:rPr>
            </w:pPr>
            <w:r w:rsidRPr="001D76F2">
              <w:rPr>
                <w:sz w:val="24"/>
                <w:szCs w:val="24"/>
              </w:rPr>
              <w:t>Present</w:t>
            </w:r>
          </w:p>
        </w:tc>
      </w:tr>
      <w:tr w:rsidR="005E7543" w:rsidRPr="001D76F2" w14:paraId="3A3A8453" w14:textId="77777777" w:rsidTr="00F309A8">
        <w:trPr>
          <w:gridAfter w:val="1"/>
          <w:wAfter w:w="296" w:type="dxa"/>
          <w:trHeight w:val="270"/>
        </w:trPr>
        <w:tc>
          <w:tcPr>
            <w:tcW w:w="7313" w:type="dxa"/>
          </w:tcPr>
          <w:p w14:paraId="061AD28C" w14:textId="77777777" w:rsidR="005E7543" w:rsidRPr="001D76F2" w:rsidRDefault="00634D8E" w:rsidP="00F309A8">
            <w:pPr>
              <w:pStyle w:val="TableParagraph"/>
              <w:ind w:left="50"/>
              <w:rPr>
                <w:i/>
                <w:sz w:val="24"/>
                <w:szCs w:val="24"/>
              </w:rPr>
            </w:pPr>
            <w:r w:rsidRPr="001D76F2">
              <w:rPr>
                <w:sz w:val="24"/>
                <w:szCs w:val="24"/>
              </w:rPr>
              <w:t>University of South Dakota Research Council (</w:t>
            </w:r>
            <w:r w:rsidRPr="001D76F2">
              <w:rPr>
                <w:i/>
                <w:sz w:val="24"/>
                <w:szCs w:val="24"/>
              </w:rPr>
              <w:t>appointed)</w:t>
            </w:r>
          </w:p>
        </w:tc>
        <w:tc>
          <w:tcPr>
            <w:tcW w:w="1414" w:type="dxa"/>
          </w:tcPr>
          <w:p w14:paraId="4E0BEAC6" w14:textId="77777777" w:rsidR="005E7543" w:rsidRPr="001D76F2" w:rsidRDefault="00634D8E" w:rsidP="00F309A8">
            <w:pPr>
              <w:pStyle w:val="TableParagraph"/>
              <w:ind w:left="658"/>
              <w:rPr>
                <w:sz w:val="24"/>
                <w:szCs w:val="24"/>
              </w:rPr>
            </w:pPr>
            <w:r w:rsidRPr="001D76F2">
              <w:rPr>
                <w:sz w:val="24"/>
                <w:szCs w:val="24"/>
              </w:rPr>
              <w:t>2018 -</w:t>
            </w:r>
          </w:p>
        </w:tc>
      </w:tr>
      <w:tr w:rsidR="005E7543" w:rsidRPr="001D76F2" w14:paraId="3F0C6132" w14:textId="77777777">
        <w:trPr>
          <w:gridAfter w:val="1"/>
          <w:wAfter w:w="296" w:type="dxa"/>
          <w:trHeight w:val="413"/>
        </w:trPr>
        <w:tc>
          <w:tcPr>
            <w:tcW w:w="7313" w:type="dxa"/>
          </w:tcPr>
          <w:p w14:paraId="71F3282F" w14:textId="77777777" w:rsidR="005E7543" w:rsidRPr="001D76F2" w:rsidRDefault="00634D8E">
            <w:pPr>
              <w:pStyle w:val="TableParagraph"/>
              <w:spacing w:line="271" w:lineRule="exact"/>
              <w:ind w:left="50"/>
              <w:rPr>
                <w:sz w:val="24"/>
                <w:szCs w:val="24"/>
              </w:rPr>
            </w:pPr>
            <w:r w:rsidRPr="001D76F2">
              <w:rPr>
                <w:sz w:val="24"/>
                <w:szCs w:val="24"/>
              </w:rPr>
              <w:t>University of South Dakota</w:t>
            </w:r>
          </w:p>
        </w:tc>
        <w:tc>
          <w:tcPr>
            <w:tcW w:w="1414" w:type="dxa"/>
          </w:tcPr>
          <w:p w14:paraId="18599095" w14:textId="77777777" w:rsidR="005E7543" w:rsidRPr="001D76F2" w:rsidRDefault="00634D8E">
            <w:pPr>
              <w:pStyle w:val="TableParagraph"/>
              <w:spacing w:line="271" w:lineRule="exact"/>
              <w:ind w:left="658"/>
              <w:rPr>
                <w:sz w:val="24"/>
                <w:szCs w:val="24"/>
              </w:rPr>
            </w:pPr>
            <w:r w:rsidRPr="001D76F2">
              <w:rPr>
                <w:sz w:val="24"/>
                <w:szCs w:val="24"/>
              </w:rPr>
              <w:t>Present</w:t>
            </w:r>
          </w:p>
        </w:tc>
      </w:tr>
      <w:tr w:rsidR="005E7543" w:rsidRPr="001D76F2" w14:paraId="54C52395" w14:textId="77777777">
        <w:trPr>
          <w:gridAfter w:val="1"/>
          <w:wAfter w:w="296" w:type="dxa"/>
          <w:trHeight w:val="414"/>
        </w:trPr>
        <w:tc>
          <w:tcPr>
            <w:tcW w:w="7313" w:type="dxa"/>
          </w:tcPr>
          <w:p w14:paraId="58F9966D" w14:textId="77777777" w:rsidR="005E7543" w:rsidRPr="001D76F2" w:rsidRDefault="00634D8E">
            <w:pPr>
              <w:pStyle w:val="TableParagraph"/>
              <w:spacing w:before="133" w:line="261" w:lineRule="exact"/>
              <w:ind w:left="50"/>
              <w:rPr>
                <w:i/>
                <w:sz w:val="24"/>
                <w:szCs w:val="24"/>
              </w:rPr>
            </w:pPr>
            <w:r w:rsidRPr="001D76F2">
              <w:rPr>
                <w:sz w:val="24"/>
                <w:szCs w:val="24"/>
              </w:rPr>
              <w:t>Medical Education Committee (</w:t>
            </w:r>
            <w:r w:rsidRPr="001D76F2">
              <w:rPr>
                <w:i/>
                <w:sz w:val="24"/>
                <w:szCs w:val="24"/>
              </w:rPr>
              <w:t>appointed)</w:t>
            </w:r>
          </w:p>
        </w:tc>
        <w:tc>
          <w:tcPr>
            <w:tcW w:w="1414" w:type="dxa"/>
          </w:tcPr>
          <w:p w14:paraId="7A0CB693" w14:textId="77777777" w:rsidR="005E7543" w:rsidRPr="001D76F2" w:rsidRDefault="00634D8E">
            <w:pPr>
              <w:pStyle w:val="TableParagraph"/>
              <w:spacing w:before="133" w:line="261" w:lineRule="exact"/>
              <w:ind w:left="658"/>
              <w:rPr>
                <w:sz w:val="24"/>
                <w:szCs w:val="24"/>
              </w:rPr>
            </w:pPr>
            <w:r w:rsidRPr="001D76F2">
              <w:rPr>
                <w:sz w:val="24"/>
                <w:szCs w:val="24"/>
              </w:rPr>
              <w:t>2017 -</w:t>
            </w:r>
          </w:p>
        </w:tc>
      </w:tr>
      <w:tr w:rsidR="005E7543" w:rsidRPr="001D76F2" w14:paraId="6D1C9A26" w14:textId="77777777">
        <w:trPr>
          <w:gridAfter w:val="1"/>
          <w:wAfter w:w="296" w:type="dxa"/>
          <w:trHeight w:val="414"/>
        </w:trPr>
        <w:tc>
          <w:tcPr>
            <w:tcW w:w="7313" w:type="dxa"/>
          </w:tcPr>
          <w:p w14:paraId="29F2E079" w14:textId="77777777" w:rsidR="005E7543" w:rsidRPr="001D76F2" w:rsidRDefault="00634D8E">
            <w:pPr>
              <w:pStyle w:val="TableParagraph"/>
              <w:spacing w:line="271" w:lineRule="exact"/>
              <w:ind w:left="50"/>
              <w:rPr>
                <w:sz w:val="24"/>
                <w:szCs w:val="24"/>
              </w:rPr>
            </w:pPr>
            <w:r w:rsidRPr="001D76F2">
              <w:rPr>
                <w:sz w:val="24"/>
                <w:szCs w:val="24"/>
              </w:rPr>
              <w:t>University of South Dakota</w:t>
            </w:r>
          </w:p>
        </w:tc>
        <w:tc>
          <w:tcPr>
            <w:tcW w:w="1414" w:type="dxa"/>
          </w:tcPr>
          <w:p w14:paraId="659A5786" w14:textId="77777777" w:rsidR="005E7543" w:rsidRPr="001D76F2" w:rsidRDefault="00634D8E">
            <w:pPr>
              <w:pStyle w:val="TableParagraph"/>
              <w:spacing w:line="271" w:lineRule="exact"/>
              <w:ind w:left="658"/>
              <w:rPr>
                <w:sz w:val="24"/>
                <w:szCs w:val="24"/>
              </w:rPr>
            </w:pPr>
            <w:r w:rsidRPr="001D76F2">
              <w:rPr>
                <w:sz w:val="24"/>
                <w:szCs w:val="24"/>
              </w:rPr>
              <w:t>Present</w:t>
            </w:r>
          </w:p>
        </w:tc>
      </w:tr>
      <w:tr w:rsidR="005E7543" w:rsidRPr="001D76F2" w14:paraId="33F8604A" w14:textId="77777777">
        <w:trPr>
          <w:gridAfter w:val="1"/>
          <w:wAfter w:w="296" w:type="dxa"/>
          <w:trHeight w:val="414"/>
        </w:trPr>
        <w:tc>
          <w:tcPr>
            <w:tcW w:w="7313" w:type="dxa"/>
          </w:tcPr>
          <w:p w14:paraId="7D52A846" w14:textId="77777777" w:rsidR="005E7543" w:rsidRPr="001D76F2" w:rsidRDefault="00634D8E">
            <w:pPr>
              <w:pStyle w:val="TableParagraph"/>
              <w:spacing w:before="133" w:line="261" w:lineRule="exact"/>
              <w:ind w:left="50"/>
              <w:rPr>
                <w:sz w:val="24"/>
                <w:szCs w:val="24"/>
              </w:rPr>
            </w:pPr>
            <w:r w:rsidRPr="001D76F2">
              <w:rPr>
                <w:sz w:val="24"/>
                <w:szCs w:val="24"/>
              </w:rPr>
              <w:t>Graduate Student Committee (</w:t>
            </w:r>
            <w:r w:rsidRPr="001D76F2">
              <w:rPr>
                <w:i/>
                <w:sz w:val="24"/>
                <w:szCs w:val="24"/>
              </w:rPr>
              <w:t>appointed</w:t>
            </w:r>
            <w:r w:rsidRPr="001D76F2">
              <w:rPr>
                <w:sz w:val="24"/>
                <w:szCs w:val="24"/>
              </w:rPr>
              <w:t>)</w:t>
            </w:r>
          </w:p>
        </w:tc>
        <w:tc>
          <w:tcPr>
            <w:tcW w:w="1414" w:type="dxa"/>
          </w:tcPr>
          <w:p w14:paraId="670E8B06" w14:textId="77777777" w:rsidR="005E7543" w:rsidRPr="001D76F2" w:rsidRDefault="00634D8E">
            <w:pPr>
              <w:pStyle w:val="TableParagraph"/>
              <w:spacing w:before="133" w:line="261" w:lineRule="exact"/>
              <w:ind w:left="658"/>
              <w:rPr>
                <w:sz w:val="24"/>
                <w:szCs w:val="24"/>
              </w:rPr>
            </w:pPr>
            <w:r w:rsidRPr="001D76F2">
              <w:rPr>
                <w:sz w:val="24"/>
                <w:szCs w:val="24"/>
              </w:rPr>
              <w:t>2016 -</w:t>
            </w:r>
          </w:p>
        </w:tc>
      </w:tr>
      <w:tr w:rsidR="005E7543" w:rsidRPr="001D76F2" w14:paraId="30BC78BA" w14:textId="77777777">
        <w:trPr>
          <w:gridAfter w:val="1"/>
          <w:wAfter w:w="296" w:type="dxa"/>
          <w:trHeight w:val="414"/>
        </w:trPr>
        <w:tc>
          <w:tcPr>
            <w:tcW w:w="7313" w:type="dxa"/>
          </w:tcPr>
          <w:p w14:paraId="5A92BB11" w14:textId="77777777" w:rsidR="005E7543" w:rsidRPr="001D76F2" w:rsidRDefault="00634D8E">
            <w:pPr>
              <w:pStyle w:val="TableParagraph"/>
              <w:spacing w:line="271" w:lineRule="exact"/>
              <w:ind w:left="50"/>
              <w:rPr>
                <w:sz w:val="24"/>
                <w:szCs w:val="24"/>
              </w:rPr>
            </w:pPr>
            <w:r w:rsidRPr="001D76F2">
              <w:rPr>
                <w:sz w:val="24"/>
                <w:szCs w:val="24"/>
              </w:rPr>
              <w:t>University of South Dakota</w:t>
            </w:r>
          </w:p>
        </w:tc>
        <w:tc>
          <w:tcPr>
            <w:tcW w:w="1414" w:type="dxa"/>
          </w:tcPr>
          <w:p w14:paraId="4A1F6041" w14:textId="0DF918C9" w:rsidR="005E7543" w:rsidRPr="001D76F2" w:rsidRDefault="00CB5239">
            <w:pPr>
              <w:pStyle w:val="TableParagraph"/>
              <w:spacing w:line="271" w:lineRule="exact"/>
              <w:ind w:left="658"/>
              <w:rPr>
                <w:sz w:val="24"/>
                <w:szCs w:val="24"/>
              </w:rPr>
            </w:pPr>
            <w:r>
              <w:rPr>
                <w:sz w:val="24"/>
                <w:szCs w:val="24"/>
              </w:rPr>
              <w:t>2022</w:t>
            </w:r>
          </w:p>
        </w:tc>
      </w:tr>
      <w:tr w:rsidR="005E7543" w:rsidRPr="001D76F2" w14:paraId="23DB8451" w14:textId="77777777">
        <w:trPr>
          <w:gridAfter w:val="1"/>
          <w:wAfter w:w="296" w:type="dxa"/>
          <w:trHeight w:val="413"/>
        </w:trPr>
        <w:tc>
          <w:tcPr>
            <w:tcW w:w="7313" w:type="dxa"/>
          </w:tcPr>
          <w:p w14:paraId="49704C9D" w14:textId="77777777" w:rsidR="005E7543" w:rsidRPr="001D76F2" w:rsidRDefault="00634D8E">
            <w:pPr>
              <w:pStyle w:val="TableParagraph"/>
              <w:spacing w:before="133" w:line="261" w:lineRule="exact"/>
              <w:ind w:left="50"/>
              <w:rPr>
                <w:sz w:val="24"/>
                <w:szCs w:val="24"/>
              </w:rPr>
            </w:pPr>
            <w:r w:rsidRPr="001D76F2">
              <w:rPr>
                <w:sz w:val="24"/>
                <w:szCs w:val="24"/>
              </w:rPr>
              <w:t>Vice-Chair, Human Subjects Institutional Review Board (</w:t>
            </w:r>
            <w:r w:rsidRPr="001D76F2">
              <w:rPr>
                <w:i/>
                <w:sz w:val="24"/>
                <w:szCs w:val="24"/>
              </w:rPr>
              <w:t>appointed</w:t>
            </w:r>
            <w:r w:rsidRPr="001D76F2">
              <w:rPr>
                <w:sz w:val="24"/>
                <w:szCs w:val="24"/>
              </w:rPr>
              <w:t>)</w:t>
            </w:r>
          </w:p>
        </w:tc>
        <w:tc>
          <w:tcPr>
            <w:tcW w:w="1414" w:type="dxa"/>
          </w:tcPr>
          <w:p w14:paraId="74380317" w14:textId="77777777" w:rsidR="005E7543" w:rsidRPr="001D76F2" w:rsidRDefault="00634D8E">
            <w:pPr>
              <w:pStyle w:val="TableParagraph"/>
              <w:spacing w:before="133" w:line="261" w:lineRule="exact"/>
              <w:ind w:left="658"/>
              <w:rPr>
                <w:sz w:val="24"/>
                <w:szCs w:val="24"/>
              </w:rPr>
            </w:pPr>
            <w:r w:rsidRPr="001D76F2">
              <w:rPr>
                <w:sz w:val="24"/>
                <w:szCs w:val="24"/>
              </w:rPr>
              <w:t>2015 -</w:t>
            </w:r>
          </w:p>
        </w:tc>
      </w:tr>
      <w:tr w:rsidR="005E7543" w:rsidRPr="001D76F2" w14:paraId="29341F18" w14:textId="77777777">
        <w:trPr>
          <w:gridAfter w:val="1"/>
          <w:wAfter w:w="296" w:type="dxa"/>
          <w:trHeight w:val="414"/>
        </w:trPr>
        <w:tc>
          <w:tcPr>
            <w:tcW w:w="7313" w:type="dxa"/>
          </w:tcPr>
          <w:p w14:paraId="376FCDC0" w14:textId="77777777" w:rsidR="005E7543" w:rsidRPr="001D76F2" w:rsidRDefault="00634D8E">
            <w:pPr>
              <w:pStyle w:val="TableParagraph"/>
              <w:spacing w:line="271" w:lineRule="exact"/>
              <w:ind w:left="50"/>
              <w:rPr>
                <w:sz w:val="24"/>
                <w:szCs w:val="24"/>
              </w:rPr>
            </w:pPr>
            <w:r w:rsidRPr="001D76F2">
              <w:rPr>
                <w:sz w:val="24"/>
                <w:szCs w:val="24"/>
              </w:rPr>
              <w:t>University of South Dakota</w:t>
            </w:r>
          </w:p>
        </w:tc>
        <w:tc>
          <w:tcPr>
            <w:tcW w:w="1414" w:type="dxa"/>
          </w:tcPr>
          <w:p w14:paraId="57350CAD" w14:textId="77777777" w:rsidR="005E7543" w:rsidRPr="001D76F2" w:rsidRDefault="00634D8E">
            <w:pPr>
              <w:pStyle w:val="TableParagraph"/>
              <w:spacing w:line="271" w:lineRule="exact"/>
              <w:ind w:left="658"/>
              <w:rPr>
                <w:sz w:val="24"/>
                <w:szCs w:val="24"/>
              </w:rPr>
            </w:pPr>
            <w:r w:rsidRPr="001D76F2">
              <w:rPr>
                <w:sz w:val="24"/>
                <w:szCs w:val="24"/>
              </w:rPr>
              <w:t>2019</w:t>
            </w:r>
          </w:p>
        </w:tc>
      </w:tr>
      <w:tr w:rsidR="005E7543" w:rsidRPr="001D76F2" w14:paraId="180C5F4F" w14:textId="77777777">
        <w:trPr>
          <w:gridAfter w:val="1"/>
          <w:wAfter w:w="296" w:type="dxa"/>
          <w:trHeight w:val="413"/>
        </w:trPr>
        <w:tc>
          <w:tcPr>
            <w:tcW w:w="7313" w:type="dxa"/>
          </w:tcPr>
          <w:p w14:paraId="4F9991D1" w14:textId="77777777" w:rsidR="005E7543" w:rsidRPr="001D76F2" w:rsidRDefault="00634D8E">
            <w:pPr>
              <w:pStyle w:val="TableParagraph"/>
              <w:spacing w:before="133" w:line="261" w:lineRule="exact"/>
              <w:ind w:left="50"/>
              <w:rPr>
                <w:sz w:val="24"/>
                <w:szCs w:val="24"/>
              </w:rPr>
            </w:pPr>
            <w:r w:rsidRPr="001D76F2">
              <w:rPr>
                <w:sz w:val="24"/>
                <w:szCs w:val="24"/>
              </w:rPr>
              <w:t>Health Affairs Medical Informatics Committee (</w:t>
            </w:r>
            <w:r w:rsidRPr="001D76F2">
              <w:rPr>
                <w:i/>
                <w:sz w:val="24"/>
                <w:szCs w:val="24"/>
              </w:rPr>
              <w:t>appointed</w:t>
            </w:r>
            <w:r w:rsidRPr="001D76F2">
              <w:rPr>
                <w:sz w:val="24"/>
                <w:szCs w:val="24"/>
              </w:rPr>
              <w:t>)</w:t>
            </w:r>
          </w:p>
        </w:tc>
        <w:tc>
          <w:tcPr>
            <w:tcW w:w="1414" w:type="dxa"/>
          </w:tcPr>
          <w:p w14:paraId="517BDE4F" w14:textId="77777777" w:rsidR="005E7543" w:rsidRPr="001D76F2" w:rsidRDefault="00634D8E">
            <w:pPr>
              <w:pStyle w:val="TableParagraph"/>
              <w:spacing w:before="133" w:line="261" w:lineRule="exact"/>
              <w:ind w:left="658"/>
              <w:rPr>
                <w:sz w:val="24"/>
                <w:szCs w:val="24"/>
              </w:rPr>
            </w:pPr>
            <w:r w:rsidRPr="001D76F2">
              <w:rPr>
                <w:sz w:val="24"/>
                <w:szCs w:val="24"/>
              </w:rPr>
              <w:t>2014 -</w:t>
            </w:r>
          </w:p>
        </w:tc>
      </w:tr>
      <w:tr w:rsidR="005E7543" w:rsidRPr="001D76F2" w14:paraId="3FA56405" w14:textId="77777777">
        <w:trPr>
          <w:gridAfter w:val="1"/>
          <w:wAfter w:w="296" w:type="dxa"/>
          <w:trHeight w:val="413"/>
        </w:trPr>
        <w:tc>
          <w:tcPr>
            <w:tcW w:w="7313" w:type="dxa"/>
          </w:tcPr>
          <w:p w14:paraId="2DB10EAD" w14:textId="77777777" w:rsidR="005E7543" w:rsidRPr="001D76F2" w:rsidRDefault="00634D8E">
            <w:pPr>
              <w:pStyle w:val="TableParagraph"/>
              <w:spacing w:line="271" w:lineRule="exact"/>
              <w:ind w:left="50"/>
              <w:rPr>
                <w:sz w:val="24"/>
                <w:szCs w:val="24"/>
              </w:rPr>
            </w:pPr>
            <w:r w:rsidRPr="001D76F2">
              <w:rPr>
                <w:sz w:val="24"/>
                <w:szCs w:val="24"/>
              </w:rPr>
              <w:t>Sanford School of Medicine, University of South Dakota</w:t>
            </w:r>
          </w:p>
        </w:tc>
        <w:tc>
          <w:tcPr>
            <w:tcW w:w="1414" w:type="dxa"/>
          </w:tcPr>
          <w:p w14:paraId="7C8CC66E" w14:textId="77777777" w:rsidR="005E7543" w:rsidRPr="001D76F2" w:rsidRDefault="00634D8E">
            <w:pPr>
              <w:pStyle w:val="TableParagraph"/>
              <w:spacing w:line="271" w:lineRule="exact"/>
              <w:ind w:left="658"/>
              <w:rPr>
                <w:sz w:val="24"/>
                <w:szCs w:val="24"/>
              </w:rPr>
            </w:pPr>
            <w:r w:rsidRPr="001D76F2">
              <w:rPr>
                <w:sz w:val="24"/>
                <w:szCs w:val="24"/>
              </w:rPr>
              <w:t>2017</w:t>
            </w:r>
          </w:p>
        </w:tc>
      </w:tr>
      <w:tr w:rsidR="005E7543" w:rsidRPr="001D76F2" w14:paraId="27CBD7B0" w14:textId="77777777">
        <w:trPr>
          <w:gridAfter w:val="1"/>
          <w:wAfter w:w="296" w:type="dxa"/>
          <w:trHeight w:val="414"/>
        </w:trPr>
        <w:tc>
          <w:tcPr>
            <w:tcW w:w="7313" w:type="dxa"/>
          </w:tcPr>
          <w:p w14:paraId="46FAE99C" w14:textId="77777777" w:rsidR="005E7543" w:rsidRPr="001D76F2" w:rsidRDefault="00634D8E">
            <w:pPr>
              <w:pStyle w:val="TableParagraph"/>
              <w:spacing w:before="133" w:line="261" w:lineRule="exact"/>
              <w:ind w:left="50"/>
              <w:rPr>
                <w:i/>
                <w:sz w:val="24"/>
                <w:szCs w:val="24"/>
              </w:rPr>
            </w:pPr>
            <w:r w:rsidRPr="001D76F2">
              <w:rPr>
                <w:sz w:val="24"/>
                <w:szCs w:val="24"/>
              </w:rPr>
              <w:t xml:space="preserve">Chair, Research Committee </w:t>
            </w:r>
            <w:r w:rsidRPr="001D76F2">
              <w:rPr>
                <w:i/>
                <w:sz w:val="24"/>
                <w:szCs w:val="24"/>
              </w:rPr>
              <w:t>(appointed)</w:t>
            </w:r>
          </w:p>
        </w:tc>
        <w:tc>
          <w:tcPr>
            <w:tcW w:w="1414" w:type="dxa"/>
          </w:tcPr>
          <w:p w14:paraId="22E0DEB0" w14:textId="77777777" w:rsidR="005E7543" w:rsidRPr="001D76F2" w:rsidRDefault="00634D8E">
            <w:pPr>
              <w:pStyle w:val="TableParagraph"/>
              <w:spacing w:before="133" w:line="261" w:lineRule="exact"/>
              <w:ind w:left="658"/>
              <w:rPr>
                <w:sz w:val="24"/>
                <w:szCs w:val="24"/>
              </w:rPr>
            </w:pPr>
            <w:r w:rsidRPr="001D76F2">
              <w:rPr>
                <w:sz w:val="24"/>
                <w:szCs w:val="24"/>
              </w:rPr>
              <w:t>2013 -</w:t>
            </w:r>
          </w:p>
        </w:tc>
      </w:tr>
      <w:tr w:rsidR="005E7543" w:rsidRPr="001D76F2" w14:paraId="44CF3C97" w14:textId="77777777">
        <w:trPr>
          <w:gridAfter w:val="1"/>
          <w:wAfter w:w="296" w:type="dxa"/>
          <w:trHeight w:val="414"/>
        </w:trPr>
        <w:tc>
          <w:tcPr>
            <w:tcW w:w="7313" w:type="dxa"/>
          </w:tcPr>
          <w:p w14:paraId="521E34EE" w14:textId="77777777" w:rsidR="005E7543" w:rsidRPr="001D76F2" w:rsidRDefault="00634D8E">
            <w:pPr>
              <w:pStyle w:val="TableParagraph"/>
              <w:spacing w:line="271" w:lineRule="exact"/>
              <w:ind w:left="50"/>
              <w:rPr>
                <w:sz w:val="24"/>
                <w:szCs w:val="24"/>
              </w:rPr>
            </w:pPr>
            <w:r w:rsidRPr="001D76F2">
              <w:rPr>
                <w:sz w:val="24"/>
                <w:szCs w:val="24"/>
              </w:rPr>
              <w:t>Sanford School of Medicine, University of South Dakota</w:t>
            </w:r>
          </w:p>
        </w:tc>
        <w:tc>
          <w:tcPr>
            <w:tcW w:w="1414" w:type="dxa"/>
          </w:tcPr>
          <w:p w14:paraId="6BE17EED" w14:textId="77777777" w:rsidR="005E7543" w:rsidRPr="001D76F2" w:rsidRDefault="00634D8E">
            <w:pPr>
              <w:pStyle w:val="TableParagraph"/>
              <w:spacing w:line="271" w:lineRule="exact"/>
              <w:ind w:left="658"/>
              <w:rPr>
                <w:sz w:val="24"/>
                <w:szCs w:val="24"/>
              </w:rPr>
            </w:pPr>
            <w:r w:rsidRPr="001D76F2">
              <w:rPr>
                <w:sz w:val="24"/>
                <w:szCs w:val="24"/>
              </w:rPr>
              <w:t>2019</w:t>
            </w:r>
          </w:p>
        </w:tc>
      </w:tr>
      <w:tr w:rsidR="005E7543" w:rsidRPr="001D76F2" w14:paraId="1E2F8200" w14:textId="77777777">
        <w:trPr>
          <w:gridAfter w:val="1"/>
          <w:wAfter w:w="296" w:type="dxa"/>
          <w:trHeight w:val="414"/>
        </w:trPr>
        <w:tc>
          <w:tcPr>
            <w:tcW w:w="7313" w:type="dxa"/>
          </w:tcPr>
          <w:p w14:paraId="5D54354F" w14:textId="77777777" w:rsidR="005E7543" w:rsidRPr="001D76F2" w:rsidRDefault="00634D8E">
            <w:pPr>
              <w:pStyle w:val="TableParagraph"/>
              <w:spacing w:before="133" w:line="261" w:lineRule="exact"/>
              <w:ind w:left="50"/>
              <w:rPr>
                <w:i/>
                <w:sz w:val="24"/>
                <w:szCs w:val="24"/>
              </w:rPr>
            </w:pPr>
            <w:r w:rsidRPr="001D76F2">
              <w:rPr>
                <w:sz w:val="24"/>
                <w:szCs w:val="24"/>
              </w:rPr>
              <w:t xml:space="preserve">University Senate </w:t>
            </w:r>
            <w:r w:rsidRPr="001D76F2">
              <w:rPr>
                <w:i/>
                <w:sz w:val="24"/>
                <w:szCs w:val="24"/>
              </w:rPr>
              <w:t>(elected)</w:t>
            </w:r>
          </w:p>
        </w:tc>
        <w:tc>
          <w:tcPr>
            <w:tcW w:w="1414" w:type="dxa"/>
          </w:tcPr>
          <w:p w14:paraId="028E0A58" w14:textId="77777777" w:rsidR="005E7543" w:rsidRPr="001D76F2" w:rsidRDefault="00634D8E">
            <w:pPr>
              <w:pStyle w:val="TableParagraph"/>
              <w:spacing w:before="133" w:line="261" w:lineRule="exact"/>
              <w:ind w:left="658"/>
              <w:rPr>
                <w:sz w:val="24"/>
                <w:szCs w:val="24"/>
              </w:rPr>
            </w:pPr>
            <w:r w:rsidRPr="001D76F2">
              <w:rPr>
                <w:sz w:val="24"/>
                <w:szCs w:val="24"/>
              </w:rPr>
              <w:t>2013 -</w:t>
            </w:r>
          </w:p>
        </w:tc>
      </w:tr>
      <w:tr w:rsidR="005E7543" w:rsidRPr="001D76F2" w14:paraId="4E0DF5CC" w14:textId="77777777">
        <w:trPr>
          <w:gridAfter w:val="1"/>
          <w:wAfter w:w="296" w:type="dxa"/>
          <w:trHeight w:val="414"/>
        </w:trPr>
        <w:tc>
          <w:tcPr>
            <w:tcW w:w="7313" w:type="dxa"/>
          </w:tcPr>
          <w:p w14:paraId="1F9AFE0A" w14:textId="77777777" w:rsidR="005E7543" w:rsidRPr="001D76F2" w:rsidRDefault="00634D8E">
            <w:pPr>
              <w:pStyle w:val="TableParagraph"/>
              <w:spacing w:line="271" w:lineRule="exact"/>
              <w:ind w:left="50"/>
              <w:rPr>
                <w:sz w:val="24"/>
                <w:szCs w:val="24"/>
              </w:rPr>
            </w:pPr>
            <w:r w:rsidRPr="001D76F2">
              <w:rPr>
                <w:sz w:val="24"/>
                <w:szCs w:val="24"/>
              </w:rPr>
              <w:t>University of South Dakota</w:t>
            </w:r>
          </w:p>
        </w:tc>
        <w:tc>
          <w:tcPr>
            <w:tcW w:w="1414" w:type="dxa"/>
          </w:tcPr>
          <w:p w14:paraId="18108D6B" w14:textId="77777777" w:rsidR="005E7543" w:rsidRPr="001D76F2" w:rsidRDefault="00634D8E">
            <w:pPr>
              <w:pStyle w:val="TableParagraph"/>
              <w:spacing w:line="271" w:lineRule="exact"/>
              <w:ind w:left="658"/>
              <w:rPr>
                <w:sz w:val="24"/>
                <w:szCs w:val="24"/>
              </w:rPr>
            </w:pPr>
            <w:r w:rsidRPr="001D76F2">
              <w:rPr>
                <w:sz w:val="24"/>
                <w:szCs w:val="24"/>
              </w:rPr>
              <w:t>2015</w:t>
            </w:r>
          </w:p>
        </w:tc>
      </w:tr>
      <w:tr w:rsidR="005E7543" w:rsidRPr="001D76F2" w14:paraId="3C456F8E" w14:textId="77777777">
        <w:trPr>
          <w:gridAfter w:val="1"/>
          <w:wAfter w:w="296" w:type="dxa"/>
          <w:trHeight w:val="414"/>
        </w:trPr>
        <w:tc>
          <w:tcPr>
            <w:tcW w:w="7313" w:type="dxa"/>
          </w:tcPr>
          <w:p w14:paraId="089B683B" w14:textId="77777777" w:rsidR="005E7543" w:rsidRPr="001D76F2" w:rsidRDefault="00634D8E">
            <w:pPr>
              <w:pStyle w:val="TableParagraph"/>
              <w:spacing w:before="133" w:line="261" w:lineRule="exact"/>
              <w:ind w:left="50"/>
              <w:rPr>
                <w:i/>
                <w:sz w:val="24"/>
                <w:szCs w:val="24"/>
              </w:rPr>
            </w:pPr>
            <w:r w:rsidRPr="001D76F2">
              <w:rPr>
                <w:sz w:val="24"/>
                <w:szCs w:val="24"/>
              </w:rPr>
              <w:t xml:space="preserve">Education and Training </w:t>
            </w:r>
            <w:r w:rsidRPr="001D76F2">
              <w:rPr>
                <w:i/>
                <w:sz w:val="24"/>
                <w:szCs w:val="24"/>
              </w:rPr>
              <w:t>(appointed)</w:t>
            </w:r>
          </w:p>
        </w:tc>
        <w:tc>
          <w:tcPr>
            <w:tcW w:w="1414" w:type="dxa"/>
          </w:tcPr>
          <w:p w14:paraId="4CFA6019" w14:textId="77777777" w:rsidR="005E7543" w:rsidRPr="001D76F2" w:rsidRDefault="00634D8E">
            <w:pPr>
              <w:pStyle w:val="TableParagraph"/>
              <w:spacing w:before="133" w:line="261" w:lineRule="exact"/>
              <w:ind w:left="658"/>
              <w:rPr>
                <w:sz w:val="24"/>
                <w:szCs w:val="24"/>
              </w:rPr>
            </w:pPr>
            <w:r w:rsidRPr="001D76F2">
              <w:rPr>
                <w:sz w:val="24"/>
                <w:szCs w:val="24"/>
              </w:rPr>
              <w:t>2010 -</w:t>
            </w:r>
          </w:p>
        </w:tc>
      </w:tr>
      <w:tr w:rsidR="005E7543" w:rsidRPr="001D76F2" w14:paraId="6841CEDD" w14:textId="77777777">
        <w:trPr>
          <w:gridAfter w:val="1"/>
          <w:wAfter w:w="296" w:type="dxa"/>
          <w:trHeight w:val="413"/>
        </w:trPr>
        <w:tc>
          <w:tcPr>
            <w:tcW w:w="7313" w:type="dxa"/>
          </w:tcPr>
          <w:p w14:paraId="4ED57792" w14:textId="77777777" w:rsidR="005E7543" w:rsidRPr="001D76F2" w:rsidRDefault="00634D8E">
            <w:pPr>
              <w:pStyle w:val="TableParagraph"/>
              <w:spacing w:line="271" w:lineRule="exact"/>
              <w:ind w:left="50"/>
              <w:rPr>
                <w:sz w:val="24"/>
                <w:szCs w:val="24"/>
              </w:rPr>
            </w:pPr>
            <w:r w:rsidRPr="001D76F2">
              <w:rPr>
                <w:sz w:val="24"/>
                <w:szCs w:val="24"/>
              </w:rPr>
              <w:t>Centre for Neuroscience, Queen’s University</w:t>
            </w:r>
          </w:p>
        </w:tc>
        <w:tc>
          <w:tcPr>
            <w:tcW w:w="1414" w:type="dxa"/>
          </w:tcPr>
          <w:p w14:paraId="6E5905D6" w14:textId="77777777" w:rsidR="005E7543" w:rsidRPr="001D76F2" w:rsidRDefault="00634D8E">
            <w:pPr>
              <w:pStyle w:val="TableParagraph"/>
              <w:spacing w:line="271" w:lineRule="exact"/>
              <w:ind w:left="658"/>
              <w:rPr>
                <w:sz w:val="24"/>
                <w:szCs w:val="24"/>
              </w:rPr>
            </w:pPr>
            <w:r w:rsidRPr="001D76F2">
              <w:rPr>
                <w:sz w:val="24"/>
                <w:szCs w:val="24"/>
              </w:rPr>
              <w:t>2011</w:t>
            </w:r>
          </w:p>
        </w:tc>
      </w:tr>
      <w:tr w:rsidR="005E7543" w:rsidRPr="001D76F2" w14:paraId="389C2DE0" w14:textId="77777777">
        <w:trPr>
          <w:gridAfter w:val="1"/>
          <w:wAfter w:w="296" w:type="dxa"/>
          <w:trHeight w:val="413"/>
        </w:trPr>
        <w:tc>
          <w:tcPr>
            <w:tcW w:w="7313" w:type="dxa"/>
          </w:tcPr>
          <w:p w14:paraId="3FA9D252" w14:textId="77777777" w:rsidR="005E7543" w:rsidRPr="001D76F2" w:rsidRDefault="00634D8E">
            <w:pPr>
              <w:pStyle w:val="TableParagraph"/>
              <w:spacing w:before="133" w:line="261" w:lineRule="exact"/>
              <w:ind w:left="50"/>
              <w:rPr>
                <w:i/>
                <w:sz w:val="24"/>
                <w:szCs w:val="24"/>
              </w:rPr>
            </w:pPr>
            <w:r w:rsidRPr="001D76F2">
              <w:rPr>
                <w:sz w:val="24"/>
                <w:szCs w:val="24"/>
              </w:rPr>
              <w:t xml:space="preserve">Subject Pool </w:t>
            </w:r>
            <w:r w:rsidRPr="001D76F2">
              <w:rPr>
                <w:i/>
                <w:sz w:val="24"/>
                <w:szCs w:val="24"/>
              </w:rPr>
              <w:t>(elected)</w:t>
            </w:r>
          </w:p>
        </w:tc>
        <w:tc>
          <w:tcPr>
            <w:tcW w:w="1414" w:type="dxa"/>
          </w:tcPr>
          <w:p w14:paraId="70F66C0D" w14:textId="77777777" w:rsidR="005E7543" w:rsidRPr="001D76F2" w:rsidRDefault="00634D8E">
            <w:pPr>
              <w:pStyle w:val="TableParagraph"/>
              <w:spacing w:before="133" w:line="261" w:lineRule="exact"/>
              <w:ind w:left="658"/>
              <w:rPr>
                <w:sz w:val="24"/>
                <w:szCs w:val="24"/>
              </w:rPr>
            </w:pPr>
            <w:r w:rsidRPr="001D76F2">
              <w:rPr>
                <w:sz w:val="24"/>
                <w:szCs w:val="24"/>
              </w:rPr>
              <w:t>2008 -</w:t>
            </w:r>
          </w:p>
        </w:tc>
      </w:tr>
      <w:tr w:rsidR="005E7543" w:rsidRPr="001D76F2" w14:paraId="7F545547" w14:textId="77777777" w:rsidTr="00AE2B78">
        <w:trPr>
          <w:trHeight w:val="270"/>
        </w:trPr>
        <w:tc>
          <w:tcPr>
            <w:tcW w:w="7313" w:type="dxa"/>
          </w:tcPr>
          <w:p w14:paraId="5A98CDA7" w14:textId="77777777" w:rsidR="005E7543" w:rsidRPr="001D76F2" w:rsidRDefault="00634D8E">
            <w:pPr>
              <w:pStyle w:val="TableParagraph"/>
              <w:spacing w:line="251" w:lineRule="exact"/>
              <w:ind w:left="50"/>
              <w:rPr>
                <w:sz w:val="24"/>
                <w:szCs w:val="24"/>
              </w:rPr>
            </w:pPr>
            <w:r w:rsidRPr="001D76F2">
              <w:rPr>
                <w:sz w:val="24"/>
                <w:szCs w:val="24"/>
              </w:rPr>
              <w:t>Psychology Dept. University of Manitoba</w:t>
            </w:r>
          </w:p>
        </w:tc>
        <w:tc>
          <w:tcPr>
            <w:tcW w:w="1710" w:type="dxa"/>
            <w:gridSpan w:val="2"/>
          </w:tcPr>
          <w:p w14:paraId="3316735C" w14:textId="77777777" w:rsidR="005E7543" w:rsidRPr="001D76F2" w:rsidRDefault="00634D8E">
            <w:pPr>
              <w:pStyle w:val="TableParagraph"/>
              <w:spacing w:line="251" w:lineRule="exact"/>
              <w:ind w:left="658"/>
              <w:rPr>
                <w:sz w:val="24"/>
                <w:szCs w:val="24"/>
              </w:rPr>
            </w:pPr>
            <w:r w:rsidRPr="001D76F2">
              <w:rPr>
                <w:sz w:val="24"/>
                <w:szCs w:val="24"/>
              </w:rPr>
              <w:t>2009</w:t>
            </w:r>
          </w:p>
        </w:tc>
      </w:tr>
    </w:tbl>
    <w:p w14:paraId="1B88A13F" w14:textId="77777777" w:rsidR="005E7543" w:rsidRPr="001D76F2" w:rsidRDefault="005E7543">
      <w:pPr>
        <w:pStyle w:val="BodyText"/>
        <w:spacing w:before="2"/>
      </w:pPr>
    </w:p>
    <w:tbl>
      <w:tblPr>
        <w:tblW w:w="0" w:type="auto"/>
        <w:tblInd w:w="157" w:type="dxa"/>
        <w:tblLayout w:type="fixed"/>
        <w:tblCellMar>
          <w:left w:w="0" w:type="dxa"/>
          <w:right w:w="0" w:type="dxa"/>
        </w:tblCellMar>
        <w:tblLook w:val="01E0" w:firstRow="1" w:lastRow="1" w:firstColumn="1" w:lastColumn="1" w:noHBand="0" w:noVBand="0"/>
      </w:tblPr>
      <w:tblGrid>
        <w:gridCol w:w="7450"/>
        <w:gridCol w:w="1192"/>
        <w:gridCol w:w="140"/>
      </w:tblGrid>
      <w:tr w:rsidR="005E7543" w:rsidRPr="001D76F2" w14:paraId="4FD4FBA2" w14:textId="77777777">
        <w:trPr>
          <w:trHeight w:val="270"/>
        </w:trPr>
        <w:tc>
          <w:tcPr>
            <w:tcW w:w="7395" w:type="dxa"/>
          </w:tcPr>
          <w:p w14:paraId="639EADE0" w14:textId="77777777" w:rsidR="005E7543" w:rsidRPr="001D76F2" w:rsidRDefault="00634D8E">
            <w:pPr>
              <w:pStyle w:val="TableParagraph"/>
              <w:spacing w:line="251" w:lineRule="exact"/>
              <w:ind w:left="50"/>
              <w:rPr>
                <w:i/>
                <w:sz w:val="24"/>
                <w:szCs w:val="24"/>
              </w:rPr>
            </w:pPr>
            <w:r w:rsidRPr="001D76F2">
              <w:rPr>
                <w:sz w:val="24"/>
                <w:szCs w:val="24"/>
              </w:rPr>
              <w:t xml:space="preserve">Teaching Evaluation </w:t>
            </w:r>
            <w:r w:rsidRPr="001D76F2">
              <w:rPr>
                <w:i/>
                <w:sz w:val="24"/>
                <w:szCs w:val="24"/>
              </w:rPr>
              <w:t>(elected)</w:t>
            </w:r>
          </w:p>
        </w:tc>
        <w:tc>
          <w:tcPr>
            <w:tcW w:w="1332" w:type="dxa"/>
            <w:gridSpan w:val="2"/>
          </w:tcPr>
          <w:p w14:paraId="598148DC" w14:textId="77777777" w:rsidR="005E7543" w:rsidRPr="001D76F2" w:rsidRDefault="00634D8E">
            <w:pPr>
              <w:pStyle w:val="TableParagraph"/>
              <w:spacing w:line="251" w:lineRule="exact"/>
              <w:ind w:left="576"/>
              <w:rPr>
                <w:sz w:val="24"/>
                <w:szCs w:val="24"/>
              </w:rPr>
            </w:pPr>
            <w:r w:rsidRPr="001D76F2">
              <w:rPr>
                <w:sz w:val="24"/>
                <w:szCs w:val="24"/>
              </w:rPr>
              <w:t>2007 -</w:t>
            </w:r>
          </w:p>
        </w:tc>
      </w:tr>
      <w:tr w:rsidR="005E7543" w:rsidRPr="001D76F2" w14:paraId="1AA3497B" w14:textId="77777777">
        <w:trPr>
          <w:trHeight w:val="413"/>
        </w:trPr>
        <w:tc>
          <w:tcPr>
            <w:tcW w:w="7395" w:type="dxa"/>
          </w:tcPr>
          <w:p w14:paraId="38C65C48" w14:textId="77777777" w:rsidR="005E7543" w:rsidRPr="001D76F2" w:rsidRDefault="00634D8E">
            <w:pPr>
              <w:pStyle w:val="TableParagraph"/>
              <w:spacing w:line="271" w:lineRule="exact"/>
              <w:ind w:left="50"/>
              <w:rPr>
                <w:sz w:val="24"/>
                <w:szCs w:val="24"/>
              </w:rPr>
            </w:pPr>
            <w:r w:rsidRPr="001D76F2">
              <w:rPr>
                <w:sz w:val="24"/>
                <w:szCs w:val="24"/>
              </w:rPr>
              <w:t>Psychology Dept. University of Manitoba</w:t>
            </w:r>
          </w:p>
        </w:tc>
        <w:tc>
          <w:tcPr>
            <w:tcW w:w="1332" w:type="dxa"/>
            <w:gridSpan w:val="2"/>
          </w:tcPr>
          <w:p w14:paraId="2CCEF53F" w14:textId="77777777" w:rsidR="005E7543" w:rsidRPr="001D76F2" w:rsidRDefault="00634D8E">
            <w:pPr>
              <w:pStyle w:val="TableParagraph"/>
              <w:spacing w:line="271" w:lineRule="exact"/>
              <w:ind w:left="576"/>
              <w:rPr>
                <w:sz w:val="24"/>
                <w:szCs w:val="24"/>
              </w:rPr>
            </w:pPr>
            <w:r w:rsidRPr="001D76F2">
              <w:rPr>
                <w:sz w:val="24"/>
                <w:szCs w:val="24"/>
              </w:rPr>
              <w:t>2008</w:t>
            </w:r>
          </w:p>
        </w:tc>
      </w:tr>
      <w:tr w:rsidR="005E7543" w:rsidRPr="001D76F2" w14:paraId="2DE3A027" w14:textId="77777777">
        <w:trPr>
          <w:trHeight w:val="414"/>
        </w:trPr>
        <w:tc>
          <w:tcPr>
            <w:tcW w:w="7395" w:type="dxa"/>
          </w:tcPr>
          <w:p w14:paraId="0546B420" w14:textId="77777777" w:rsidR="005E7543" w:rsidRPr="001D76F2" w:rsidRDefault="00634D8E">
            <w:pPr>
              <w:pStyle w:val="TableParagraph"/>
              <w:spacing w:before="133" w:line="261" w:lineRule="exact"/>
              <w:ind w:left="50"/>
              <w:rPr>
                <w:i/>
                <w:sz w:val="24"/>
                <w:szCs w:val="24"/>
              </w:rPr>
            </w:pPr>
            <w:r w:rsidRPr="001D76F2">
              <w:rPr>
                <w:sz w:val="24"/>
                <w:szCs w:val="24"/>
              </w:rPr>
              <w:t xml:space="preserve">Grade Appeals </w:t>
            </w:r>
            <w:r w:rsidRPr="001D76F2">
              <w:rPr>
                <w:i/>
                <w:sz w:val="24"/>
                <w:szCs w:val="24"/>
              </w:rPr>
              <w:t>(elected)</w:t>
            </w:r>
          </w:p>
        </w:tc>
        <w:tc>
          <w:tcPr>
            <w:tcW w:w="1332" w:type="dxa"/>
            <w:gridSpan w:val="2"/>
          </w:tcPr>
          <w:p w14:paraId="0478EB32" w14:textId="77777777" w:rsidR="005E7543" w:rsidRPr="001D76F2" w:rsidRDefault="00634D8E">
            <w:pPr>
              <w:pStyle w:val="TableParagraph"/>
              <w:spacing w:before="133" w:line="261" w:lineRule="exact"/>
              <w:ind w:left="576"/>
              <w:rPr>
                <w:sz w:val="24"/>
                <w:szCs w:val="24"/>
              </w:rPr>
            </w:pPr>
            <w:r w:rsidRPr="001D76F2">
              <w:rPr>
                <w:sz w:val="24"/>
                <w:szCs w:val="24"/>
              </w:rPr>
              <w:t>2007 -</w:t>
            </w:r>
          </w:p>
        </w:tc>
      </w:tr>
      <w:tr w:rsidR="005E7543" w:rsidRPr="001D76F2" w14:paraId="168008C7" w14:textId="77777777">
        <w:trPr>
          <w:trHeight w:val="414"/>
        </w:trPr>
        <w:tc>
          <w:tcPr>
            <w:tcW w:w="7395" w:type="dxa"/>
          </w:tcPr>
          <w:p w14:paraId="1083BA7C" w14:textId="77777777" w:rsidR="005E7543" w:rsidRPr="001D76F2" w:rsidRDefault="00634D8E">
            <w:pPr>
              <w:pStyle w:val="TableParagraph"/>
              <w:spacing w:line="271" w:lineRule="exact"/>
              <w:ind w:left="50"/>
              <w:rPr>
                <w:sz w:val="24"/>
                <w:szCs w:val="24"/>
              </w:rPr>
            </w:pPr>
            <w:r w:rsidRPr="001D76F2">
              <w:rPr>
                <w:sz w:val="24"/>
                <w:szCs w:val="24"/>
              </w:rPr>
              <w:t>Psychology Dept. University of Manitoba</w:t>
            </w:r>
          </w:p>
        </w:tc>
        <w:tc>
          <w:tcPr>
            <w:tcW w:w="1332" w:type="dxa"/>
            <w:gridSpan w:val="2"/>
          </w:tcPr>
          <w:p w14:paraId="2895D102" w14:textId="77777777" w:rsidR="005E7543" w:rsidRPr="001D76F2" w:rsidRDefault="00634D8E">
            <w:pPr>
              <w:pStyle w:val="TableParagraph"/>
              <w:spacing w:line="271" w:lineRule="exact"/>
              <w:ind w:left="576"/>
              <w:rPr>
                <w:sz w:val="24"/>
                <w:szCs w:val="24"/>
              </w:rPr>
            </w:pPr>
            <w:r w:rsidRPr="001D76F2">
              <w:rPr>
                <w:sz w:val="24"/>
                <w:szCs w:val="24"/>
              </w:rPr>
              <w:t>2008</w:t>
            </w:r>
          </w:p>
        </w:tc>
      </w:tr>
      <w:tr w:rsidR="005E7543" w:rsidRPr="001D76F2" w14:paraId="678CC83B" w14:textId="77777777">
        <w:trPr>
          <w:trHeight w:val="414"/>
        </w:trPr>
        <w:tc>
          <w:tcPr>
            <w:tcW w:w="7395" w:type="dxa"/>
          </w:tcPr>
          <w:p w14:paraId="48DD85F8" w14:textId="77777777" w:rsidR="005E7543" w:rsidRPr="001D76F2" w:rsidRDefault="00634D8E">
            <w:pPr>
              <w:pStyle w:val="TableParagraph"/>
              <w:spacing w:before="133" w:line="261" w:lineRule="exact"/>
              <w:ind w:left="50"/>
              <w:rPr>
                <w:i/>
                <w:sz w:val="24"/>
                <w:szCs w:val="24"/>
              </w:rPr>
            </w:pPr>
            <w:r w:rsidRPr="001D76F2">
              <w:rPr>
                <w:sz w:val="24"/>
                <w:szCs w:val="24"/>
              </w:rPr>
              <w:t xml:space="preserve">Rules, Procedures, and Nominating Committee </w:t>
            </w:r>
            <w:r w:rsidRPr="001D76F2">
              <w:rPr>
                <w:i/>
                <w:sz w:val="24"/>
                <w:szCs w:val="24"/>
              </w:rPr>
              <w:t>(elected)</w:t>
            </w:r>
          </w:p>
        </w:tc>
        <w:tc>
          <w:tcPr>
            <w:tcW w:w="1332" w:type="dxa"/>
            <w:gridSpan w:val="2"/>
          </w:tcPr>
          <w:p w14:paraId="75696677" w14:textId="77777777" w:rsidR="005E7543" w:rsidRPr="001D76F2" w:rsidRDefault="00634D8E">
            <w:pPr>
              <w:pStyle w:val="TableParagraph"/>
              <w:spacing w:before="133" w:line="261" w:lineRule="exact"/>
              <w:ind w:left="576"/>
              <w:rPr>
                <w:sz w:val="24"/>
                <w:szCs w:val="24"/>
              </w:rPr>
            </w:pPr>
            <w:r w:rsidRPr="001D76F2">
              <w:rPr>
                <w:sz w:val="24"/>
                <w:szCs w:val="24"/>
              </w:rPr>
              <w:t>2005 -</w:t>
            </w:r>
          </w:p>
        </w:tc>
      </w:tr>
      <w:tr w:rsidR="005E7543" w:rsidRPr="001D76F2" w14:paraId="68E3AB29" w14:textId="77777777">
        <w:trPr>
          <w:trHeight w:val="416"/>
        </w:trPr>
        <w:tc>
          <w:tcPr>
            <w:tcW w:w="7395" w:type="dxa"/>
          </w:tcPr>
          <w:p w14:paraId="1EEA79F2" w14:textId="77777777" w:rsidR="005E7543" w:rsidRPr="001D76F2" w:rsidRDefault="00634D8E">
            <w:pPr>
              <w:pStyle w:val="TableParagraph"/>
              <w:spacing w:line="271" w:lineRule="exact"/>
              <w:ind w:left="50"/>
              <w:rPr>
                <w:sz w:val="24"/>
                <w:szCs w:val="24"/>
              </w:rPr>
            </w:pPr>
            <w:r w:rsidRPr="001D76F2">
              <w:rPr>
                <w:sz w:val="24"/>
                <w:szCs w:val="24"/>
              </w:rPr>
              <w:t>Psychology Dept. University of Manitoba</w:t>
            </w:r>
          </w:p>
        </w:tc>
        <w:tc>
          <w:tcPr>
            <w:tcW w:w="1332" w:type="dxa"/>
            <w:gridSpan w:val="2"/>
          </w:tcPr>
          <w:p w14:paraId="2454EBB8" w14:textId="77777777" w:rsidR="005E7543" w:rsidRPr="001D76F2" w:rsidRDefault="00634D8E">
            <w:pPr>
              <w:pStyle w:val="TableParagraph"/>
              <w:spacing w:line="271" w:lineRule="exact"/>
              <w:ind w:left="576"/>
              <w:rPr>
                <w:sz w:val="24"/>
                <w:szCs w:val="24"/>
              </w:rPr>
            </w:pPr>
            <w:r w:rsidRPr="001D76F2">
              <w:rPr>
                <w:sz w:val="24"/>
                <w:szCs w:val="24"/>
              </w:rPr>
              <w:t>2006</w:t>
            </w:r>
          </w:p>
        </w:tc>
      </w:tr>
      <w:tr w:rsidR="005E7543" w:rsidRPr="001D76F2" w14:paraId="579DF604" w14:textId="77777777">
        <w:trPr>
          <w:trHeight w:val="551"/>
        </w:trPr>
        <w:tc>
          <w:tcPr>
            <w:tcW w:w="7395" w:type="dxa"/>
          </w:tcPr>
          <w:p w14:paraId="012A4261" w14:textId="77777777" w:rsidR="005E7543" w:rsidRPr="001D76F2" w:rsidRDefault="00634D8E">
            <w:pPr>
              <w:pStyle w:val="TableParagraph"/>
              <w:spacing w:before="135"/>
              <w:ind w:left="50"/>
              <w:rPr>
                <w:b/>
                <w:sz w:val="24"/>
                <w:szCs w:val="24"/>
              </w:rPr>
            </w:pPr>
            <w:r w:rsidRPr="001D76F2">
              <w:rPr>
                <w:b/>
                <w:sz w:val="24"/>
                <w:szCs w:val="24"/>
              </w:rPr>
              <w:t>VOLUNTEER EXPERIENCE:</w:t>
            </w:r>
          </w:p>
        </w:tc>
        <w:tc>
          <w:tcPr>
            <w:tcW w:w="1332" w:type="dxa"/>
            <w:gridSpan w:val="2"/>
          </w:tcPr>
          <w:p w14:paraId="4D4127BA" w14:textId="77777777" w:rsidR="005E7543" w:rsidRPr="001D76F2" w:rsidRDefault="005E7543">
            <w:pPr>
              <w:pStyle w:val="TableParagraph"/>
              <w:rPr>
                <w:sz w:val="24"/>
                <w:szCs w:val="24"/>
              </w:rPr>
            </w:pPr>
          </w:p>
        </w:tc>
      </w:tr>
      <w:tr w:rsidR="005E7543" w:rsidRPr="001D76F2" w14:paraId="5703AA28" w14:textId="77777777">
        <w:trPr>
          <w:trHeight w:val="826"/>
        </w:trPr>
        <w:tc>
          <w:tcPr>
            <w:tcW w:w="7395" w:type="dxa"/>
          </w:tcPr>
          <w:p w14:paraId="61F3EEE3" w14:textId="77777777" w:rsidR="005E7543" w:rsidRPr="001D76F2" w:rsidRDefault="00634D8E">
            <w:pPr>
              <w:pStyle w:val="TableParagraph"/>
              <w:spacing w:before="130"/>
              <w:ind w:left="50"/>
              <w:rPr>
                <w:i/>
                <w:sz w:val="24"/>
                <w:szCs w:val="24"/>
              </w:rPr>
            </w:pPr>
            <w:r w:rsidRPr="001D76F2">
              <w:rPr>
                <w:sz w:val="24"/>
                <w:szCs w:val="24"/>
              </w:rPr>
              <w:lastRenderedPageBreak/>
              <w:t xml:space="preserve">Mentor, </w:t>
            </w:r>
            <w:r w:rsidRPr="001D76F2">
              <w:rPr>
                <w:i/>
                <w:sz w:val="24"/>
                <w:szCs w:val="24"/>
              </w:rPr>
              <w:t>Canadian Institutes of Health Research</w:t>
            </w:r>
          </w:p>
        </w:tc>
        <w:tc>
          <w:tcPr>
            <w:tcW w:w="1332" w:type="dxa"/>
            <w:gridSpan w:val="2"/>
          </w:tcPr>
          <w:p w14:paraId="662068D5" w14:textId="77777777" w:rsidR="005E7543" w:rsidRPr="001D76F2" w:rsidRDefault="00634D8E">
            <w:pPr>
              <w:pStyle w:val="TableParagraph"/>
              <w:spacing w:before="130"/>
              <w:ind w:left="576"/>
              <w:rPr>
                <w:sz w:val="24"/>
                <w:szCs w:val="24"/>
              </w:rPr>
            </w:pPr>
            <w:r w:rsidRPr="001D76F2">
              <w:rPr>
                <w:sz w:val="24"/>
                <w:szCs w:val="24"/>
              </w:rPr>
              <w:t>2006 -</w:t>
            </w:r>
          </w:p>
          <w:p w14:paraId="0462A294" w14:textId="77777777" w:rsidR="005E7543" w:rsidRPr="001D76F2" w:rsidRDefault="00634D8E">
            <w:pPr>
              <w:pStyle w:val="TableParagraph"/>
              <w:spacing w:before="1"/>
              <w:ind w:left="576"/>
              <w:rPr>
                <w:sz w:val="24"/>
                <w:szCs w:val="24"/>
              </w:rPr>
            </w:pPr>
            <w:r w:rsidRPr="001D76F2">
              <w:rPr>
                <w:sz w:val="24"/>
                <w:szCs w:val="24"/>
              </w:rPr>
              <w:t>Present</w:t>
            </w:r>
          </w:p>
        </w:tc>
      </w:tr>
      <w:tr w:rsidR="005E7543" w:rsidRPr="001D76F2" w14:paraId="1A364E30" w14:textId="77777777">
        <w:trPr>
          <w:trHeight w:val="827"/>
        </w:trPr>
        <w:tc>
          <w:tcPr>
            <w:tcW w:w="7395" w:type="dxa"/>
          </w:tcPr>
          <w:p w14:paraId="42A3A8AF" w14:textId="77777777" w:rsidR="005E7543" w:rsidRPr="001D76F2" w:rsidRDefault="00634D8E">
            <w:pPr>
              <w:pStyle w:val="TableParagraph"/>
              <w:spacing w:before="133"/>
              <w:ind w:left="50"/>
              <w:rPr>
                <w:i/>
                <w:sz w:val="24"/>
                <w:szCs w:val="24"/>
              </w:rPr>
            </w:pPr>
            <w:r w:rsidRPr="001D76F2">
              <w:rPr>
                <w:sz w:val="24"/>
                <w:szCs w:val="24"/>
              </w:rPr>
              <w:t xml:space="preserve">Application Reviewer, </w:t>
            </w:r>
            <w:proofErr w:type="spellStart"/>
            <w:r w:rsidRPr="001D76F2">
              <w:rPr>
                <w:i/>
                <w:sz w:val="24"/>
                <w:szCs w:val="24"/>
              </w:rPr>
              <w:t>UDiscover</w:t>
            </w:r>
            <w:proofErr w:type="spellEnd"/>
          </w:p>
        </w:tc>
        <w:tc>
          <w:tcPr>
            <w:tcW w:w="1332" w:type="dxa"/>
            <w:gridSpan w:val="2"/>
          </w:tcPr>
          <w:p w14:paraId="1B8B077C" w14:textId="77777777" w:rsidR="005E7543" w:rsidRPr="001D76F2" w:rsidRDefault="00634D8E">
            <w:pPr>
              <w:pStyle w:val="TableParagraph"/>
              <w:spacing w:before="133"/>
              <w:ind w:left="576"/>
              <w:rPr>
                <w:sz w:val="24"/>
                <w:szCs w:val="24"/>
              </w:rPr>
            </w:pPr>
            <w:r w:rsidRPr="001D76F2">
              <w:rPr>
                <w:sz w:val="24"/>
                <w:szCs w:val="24"/>
              </w:rPr>
              <w:t>2014 -</w:t>
            </w:r>
          </w:p>
          <w:p w14:paraId="3FAAE595" w14:textId="77777777" w:rsidR="005E7543" w:rsidRPr="001D76F2" w:rsidRDefault="00634D8E">
            <w:pPr>
              <w:pStyle w:val="TableParagraph"/>
              <w:ind w:left="576"/>
              <w:rPr>
                <w:sz w:val="24"/>
                <w:szCs w:val="24"/>
              </w:rPr>
            </w:pPr>
            <w:r w:rsidRPr="001D76F2">
              <w:rPr>
                <w:sz w:val="24"/>
                <w:szCs w:val="24"/>
              </w:rPr>
              <w:t>Present</w:t>
            </w:r>
          </w:p>
        </w:tc>
      </w:tr>
      <w:tr w:rsidR="005E7543" w:rsidRPr="001D76F2" w14:paraId="35312C83" w14:textId="77777777">
        <w:trPr>
          <w:trHeight w:val="828"/>
        </w:trPr>
        <w:tc>
          <w:tcPr>
            <w:tcW w:w="7395" w:type="dxa"/>
          </w:tcPr>
          <w:p w14:paraId="30623EBC" w14:textId="77777777" w:rsidR="005E7543" w:rsidRPr="001D76F2" w:rsidRDefault="00634D8E">
            <w:pPr>
              <w:pStyle w:val="TableParagraph"/>
              <w:spacing w:before="133"/>
              <w:ind w:left="50"/>
              <w:rPr>
                <w:sz w:val="24"/>
                <w:szCs w:val="24"/>
              </w:rPr>
            </w:pPr>
            <w:r w:rsidRPr="001D76F2">
              <w:rPr>
                <w:sz w:val="24"/>
                <w:szCs w:val="24"/>
              </w:rPr>
              <w:t>Member, Neuroscience Teacher Partnership, Society for Neuroscience</w:t>
            </w:r>
          </w:p>
        </w:tc>
        <w:tc>
          <w:tcPr>
            <w:tcW w:w="1332" w:type="dxa"/>
            <w:gridSpan w:val="2"/>
          </w:tcPr>
          <w:p w14:paraId="440D8E16" w14:textId="77777777" w:rsidR="005E7543" w:rsidRPr="001D76F2" w:rsidRDefault="00634D8E">
            <w:pPr>
              <w:pStyle w:val="TableParagraph"/>
              <w:spacing w:before="133"/>
              <w:ind w:left="576"/>
              <w:rPr>
                <w:sz w:val="24"/>
                <w:szCs w:val="24"/>
              </w:rPr>
            </w:pPr>
            <w:r w:rsidRPr="001D76F2">
              <w:rPr>
                <w:sz w:val="24"/>
                <w:szCs w:val="24"/>
              </w:rPr>
              <w:t>2013 -</w:t>
            </w:r>
          </w:p>
          <w:p w14:paraId="5710A906" w14:textId="77777777" w:rsidR="005E7543" w:rsidRPr="001D76F2" w:rsidRDefault="00634D8E">
            <w:pPr>
              <w:pStyle w:val="TableParagraph"/>
              <w:ind w:left="576"/>
              <w:rPr>
                <w:sz w:val="24"/>
                <w:szCs w:val="24"/>
              </w:rPr>
            </w:pPr>
            <w:r w:rsidRPr="001D76F2">
              <w:rPr>
                <w:sz w:val="24"/>
                <w:szCs w:val="24"/>
              </w:rPr>
              <w:t>Present</w:t>
            </w:r>
          </w:p>
        </w:tc>
      </w:tr>
      <w:tr w:rsidR="005E7543" w:rsidRPr="001D76F2" w14:paraId="4DFD30F9" w14:textId="77777777">
        <w:trPr>
          <w:trHeight w:val="690"/>
        </w:trPr>
        <w:tc>
          <w:tcPr>
            <w:tcW w:w="7395" w:type="dxa"/>
          </w:tcPr>
          <w:p w14:paraId="3A85758E" w14:textId="77777777" w:rsidR="005E7543" w:rsidRPr="001D76F2" w:rsidRDefault="00634D8E">
            <w:pPr>
              <w:pStyle w:val="TableParagraph"/>
              <w:spacing w:before="133"/>
              <w:ind w:left="50"/>
              <w:rPr>
                <w:i/>
                <w:sz w:val="24"/>
                <w:szCs w:val="24"/>
              </w:rPr>
            </w:pPr>
            <w:r w:rsidRPr="001D76F2">
              <w:rPr>
                <w:sz w:val="24"/>
                <w:szCs w:val="24"/>
              </w:rPr>
              <w:t xml:space="preserve">Presenter, </w:t>
            </w:r>
            <w:r w:rsidRPr="001D76F2">
              <w:rPr>
                <w:i/>
                <w:sz w:val="24"/>
                <w:szCs w:val="24"/>
              </w:rPr>
              <w:t>SCRUBS Camp</w:t>
            </w:r>
          </w:p>
        </w:tc>
        <w:tc>
          <w:tcPr>
            <w:tcW w:w="1332" w:type="dxa"/>
            <w:gridSpan w:val="2"/>
          </w:tcPr>
          <w:p w14:paraId="2CFBABDE" w14:textId="77777777" w:rsidR="005E7543" w:rsidRPr="001D76F2" w:rsidRDefault="00634D8E">
            <w:pPr>
              <w:pStyle w:val="TableParagraph"/>
              <w:spacing w:before="133"/>
              <w:ind w:left="576"/>
              <w:rPr>
                <w:sz w:val="24"/>
                <w:szCs w:val="24"/>
              </w:rPr>
            </w:pPr>
            <w:r w:rsidRPr="001D76F2">
              <w:rPr>
                <w:sz w:val="24"/>
                <w:szCs w:val="24"/>
              </w:rPr>
              <w:t>2017</w:t>
            </w:r>
          </w:p>
        </w:tc>
      </w:tr>
      <w:tr w:rsidR="005E7543" w:rsidRPr="001D76F2" w14:paraId="5736085A" w14:textId="77777777">
        <w:trPr>
          <w:trHeight w:val="552"/>
        </w:trPr>
        <w:tc>
          <w:tcPr>
            <w:tcW w:w="7395" w:type="dxa"/>
          </w:tcPr>
          <w:p w14:paraId="054CABAF" w14:textId="77777777" w:rsidR="005E7543" w:rsidRPr="001D76F2" w:rsidRDefault="005E7543">
            <w:pPr>
              <w:pStyle w:val="TableParagraph"/>
              <w:spacing w:before="6"/>
              <w:rPr>
                <w:sz w:val="24"/>
                <w:szCs w:val="24"/>
              </w:rPr>
            </w:pPr>
          </w:p>
          <w:p w14:paraId="69630947" w14:textId="77777777" w:rsidR="005E7543" w:rsidRPr="001D76F2" w:rsidRDefault="00634D8E">
            <w:pPr>
              <w:pStyle w:val="TableParagraph"/>
              <w:spacing w:line="261" w:lineRule="exact"/>
              <w:ind w:left="50"/>
              <w:rPr>
                <w:i/>
                <w:sz w:val="24"/>
                <w:szCs w:val="24"/>
              </w:rPr>
            </w:pPr>
            <w:r w:rsidRPr="001D76F2">
              <w:rPr>
                <w:sz w:val="24"/>
                <w:szCs w:val="24"/>
              </w:rPr>
              <w:t xml:space="preserve">Poster Judge, </w:t>
            </w:r>
            <w:r w:rsidRPr="001D76F2">
              <w:rPr>
                <w:i/>
                <w:sz w:val="24"/>
                <w:szCs w:val="24"/>
              </w:rPr>
              <w:t>CBBRe Research Symposium</w:t>
            </w:r>
          </w:p>
        </w:tc>
        <w:tc>
          <w:tcPr>
            <w:tcW w:w="1332" w:type="dxa"/>
            <w:gridSpan w:val="2"/>
          </w:tcPr>
          <w:p w14:paraId="1767C52F" w14:textId="77777777" w:rsidR="005E7543" w:rsidRPr="001D76F2" w:rsidRDefault="005E7543">
            <w:pPr>
              <w:pStyle w:val="TableParagraph"/>
              <w:spacing w:before="6"/>
              <w:rPr>
                <w:sz w:val="24"/>
                <w:szCs w:val="24"/>
              </w:rPr>
            </w:pPr>
          </w:p>
          <w:p w14:paraId="03044E21" w14:textId="77777777" w:rsidR="005E7543" w:rsidRPr="001D76F2" w:rsidRDefault="00634D8E">
            <w:pPr>
              <w:pStyle w:val="TableParagraph"/>
              <w:spacing w:line="261" w:lineRule="exact"/>
              <w:ind w:left="576"/>
              <w:rPr>
                <w:sz w:val="24"/>
                <w:szCs w:val="24"/>
              </w:rPr>
            </w:pPr>
            <w:r w:rsidRPr="001D76F2">
              <w:rPr>
                <w:sz w:val="24"/>
                <w:szCs w:val="24"/>
              </w:rPr>
              <w:t>2015 -</w:t>
            </w:r>
          </w:p>
        </w:tc>
      </w:tr>
      <w:tr w:rsidR="005E7543" w:rsidRPr="001D76F2" w14:paraId="487D7819" w14:textId="77777777">
        <w:trPr>
          <w:trHeight w:val="414"/>
        </w:trPr>
        <w:tc>
          <w:tcPr>
            <w:tcW w:w="7395" w:type="dxa"/>
          </w:tcPr>
          <w:p w14:paraId="4EEB3FA9" w14:textId="77777777" w:rsidR="005E7543" w:rsidRPr="001D76F2" w:rsidRDefault="005E7543">
            <w:pPr>
              <w:pStyle w:val="TableParagraph"/>
              <w:rPr>
                <w:sz w:val="24"/>
                <w:szCs w:val="24"/>
              </w:rPr>
            </w:pPr>
          </w:p>
        </w:tc>
        <w:tc>
          <w:tcPr>
            <w:tcW w:w="1332" w:type="dxa"/>
            <w:gridSpan w:val="2"/>
          </w:tcPr>
          <w:p w14:paraId="31F61481" w14:textId="4CD58585" w:rsidR="00D5232B" w:rsidRPr="001D76F2" w:rsidRDefault="00D5232B" w:rsidP="00D5232B">
            <w:pPr>
              <w:pStyle w:val="TableParagraph"/>
              <w:spacing w:line="271" w:lineRule="exact"/>
              <w:ind w:left="576"/>
              <w:rPr>
                <w:sz w:val="24"/>
                <w:szCs w:val="24"/>
              </w:rPr>
            </w:pPr>
            <w:r>
              <w:rPr>
                <w:sz w:val="24"/>
                <w:szCs w:val="24"/>
              </w:rPr>
              <w:t>Present</w:t>
            </w:r>
          </w:p>
        </w:tc>
      </w:tr>
      <w:tr w:rsidR="005E7543" w:rsidRPr="001D76F2" w14:paraId="2A0FA7B7" w14:textId="77777777">
        <w:trPr>
          <w:trHeight w:val="414"/>
        </w:trPr>
        <w:tc>
          <w:tcPr>
            <w:tcW w:w="7395" w:type="dxa"/>
          </w:tcPr>
          <w:p w14:paraId="10752BC1" w14:textId="77777777" w:rsidR="005E7543" w:rsidRPr="001D76F2" w:rsidRDefault="00634D8E">
            <w:pPr>
              <w:pStyle w:val="TableParagraph"/>
              <w:spacing w:before="133" w:line="261" w:lineRule="exact"/>
              <w:ind w:left="50"/>
              <w:rPr>
                <w:i/>
                <w:sz w:val="24"/>
                <w:szCs w:val="24"/>
              </w:rPr>
            </w:pPr>
            <w:r w:rsidRPr="001D76F2">
              <w:rPr>
                <w:sz w:val="24"/>
                <w:szCs w:val="24"/>
              </w:rPr>
              <w:t xml:space="preserve">Presenter, </w:t>
            </w:r>
            <w:r w:rsidRPr="001D76F2">
              <w:rPr>
                <w:i/>
                <w:sz w:val="24"/>
                <w:szCs w:val="24"/>
              </w:rPr>
              <w:t>SPURA Career Fair</w:t>
            </w:r>
          </w:p>
        </w:tc>
        <w:tc>
          <w:tcPr>
            <w:tcW w:w="1332" w:type="dxa"/>
            <w:gridSpan w:val="2"/>
          </w:tcPr>
          <w:p w14:paraId="7A1C4854" w14:textId="77777777" w:rsidR="005E7543" w:rsidRPr="001D76F2" w:rsidRDefault="00634D8E">
            <w:pPr>
              <w:pStyle w:val="TableParagraph"/>
              <w:spacing w:before="133" w:line="261" w:lineRule="exact"/>
              <w:ind w:left="576"/>
              <w:rPr>
                <w:sz w:val="24"/>
                <w:szCs w:val="24"/>
              </w:rPr>
            </w:pPr>
            <w:r w:rsidRPr="001D76F2">
              <w:rPr>
                <w:sz w:val="24"/>
                <w:szCs w:val="24"/>
              </w:rPr>
              <w:t>2014 -</w:t>
            </w:r>
          </w:p>
        </w:tc>
      </w:tr>
      <w:tr w:rsidR="005E7543" w:rsidRPr="001D76F2" w14:paraId="529F86F2" w14:textId="77777777">
        <w:trPr>
          <w:trHeight w:val="413"/>
        </w:trPr>
        <w:tc>
          <w:tcPr>
            <w:tcW w:w="7395" w:type="dxa"/>
          </w:tcPr>
          <w:p w14:paraId="35A1F238" w14:textId="77777777" w:rsidR="005E7543" w:rsidRPr="001D76F2" w:rsidRDefault="005E7543">
            <w:pPr>
              <w:pStyle w:val="TableParagraph"/>
              <w:rPr>
                <w:sz w:val="24"/>
                <w:szCs w:val="24"/>
              </w:rPr>
            </w:pPr>
          </w:p>
        </w:tc>
        <w:tc>
          <w:tcPr>
            <w:tcW w:w="1332" w:type="dxa"/>
            <w:gridSpan w:val="2"/>
          </w:tcPr>
          <w:p w14:paraId="20D626E9" w14:textId="77777777" w:rsidR="005E7543" w:rsidRPr="001D76F2" w:rsidRDefault="00634D8E">
            <w:pPr>
              <w:pStyle w:val="TableParagraph"/>
              <w:spacing w:line="271" w:lineRule="exact"/>
              <w:ind w:left="576"/>
              <w:rPr>
                <w:sz w:val="24"/>
                <w:szCs w:val="24"/>
              </w:rPr>
            </w:pPr>
            <w:r w:rsidRPr="001D76F2">
              <w:rPr>
                <w:sz w:val="24"/>
                <w:szCs w:val="24"/>
              </w:rPr>
              <w:t>2016</w:t>
            </w:r>
          </w:p>
        </w:tc>
      </w:tr>
      <w:tr w:rsidR="005E7543" w:rsidRPr="001D76F2" w14:paraId="2E07B8CC" w14:textId="77777777">
        <w:trPr>
          <w:trHeight w:val="413"/>
        </w:trPr>
        <w:tc>
          <w:tcPr>
            <w:tcW w:w="7395" w:type="dxa"/>
          </w:tcPr>
          <w:p w14:paraId="4D08C4A2" w14:textId="77777777" w:rsidR="005E7543" w:rsidRPr="001D76F2" w:rsidRDefault="00634D8E">
            <w:pPr>
              <w:pStyle w:val="TableParagraph"/>
              <w:spacing w:before="133" w:line="261" w:lineRule="exact"/>
              <w:ind w:left="50"/>
              <w:rPr>
                <w:i/>
                <w:sz w:val="24"/>
                <w:szCs w:val="24"/>
              </w:rPr>
            </w:pPr>
            <w:r w:rsidRPr="001D76F2">
              <w:rPr>
                <w:sz w:val="24"/>
                <w:szCs w:val="24"/>
              </w:rPr>
              <w:t xml:space="preserve">Presenter, </w:t>
            </w:r>
            <w:r w:rsidRPr="001D76F2">
              <w:rPr>
                <w:i/>
                <w:sz w:val="24"/>
                <w:szCs w:val="24"/>
              </w:rPr>
              <w:t>It’s All About Science Festival</w:t>
            </w:r>
          </w:p>
        </w:tc>
        <w:tc>
          <w:tcPr>
            <w:tcW w:w="1332" w:type="dxa"/>
            <w:gridSpan w:val="2"/>
          </w:tcPr>
          <w:p w14:paraId="646C6912" w14:textId="77777777" w:rsidR="005E7543" w:rsidRPr="001D76F2" w:rsidRDefault="00634D8E">
            <w:pPr>
              <w:pStyle w:val="TableParagraph"/>
              <w:spacing w:before="133" w:line="261" w:lineRule="exact"/>
              <w:ind w:left="576"/>
              <w:rPr>
                <w:sz w:val="24"/>
                <w:szCs w:val="24"/>
              </w:rPr>
            </w:pPr>
            <w:r w:rsidRPr="001D76F2">
              <w:rPr>
                <w:sz w:val="24"/>
                <w:szCs w:val="24"/>
              </w:rPr>
              <w:t>2014 -</w:t>
            </w:r>
          </w:p>
        </w:tc>
      </w:tr>
      <w:tr w:rsidR="005E7543" w:rsidRPr="001D76F2" w14:paraId="445D7E92" w14:textId="77777777">
        <w:trPr>
          <w:trHeight w:val="414"/>
        </w:trPr>
        <w:tc>
          <w:tcPr>
            <w:tcW w:w="7395" w:type="dxa"/>
          </w:tcPr>
          <w:p w14:paraId="79493B1B" w14:textId="77777777" w:rsidR="005E7543" w:rsidRPr="001D76F2" w:rsidRDefault="005E7543">
            <w:pPr>
              <w:pStyle w:val="TableParagraph"/>
              <w:rPr>
                <w:sz w:val="24"/>
                <w:szCs w:val="24"/>
              </w:rPr>
            </w:pPr>
          </w:p>
        </w:tc>
        <w:tc>
          <w:tcPr>
            <w:tcW w:w="1332" w:type="dxa"/>
            <w:gridSpan w:val="2"/>
          </w:tcPr>
          <w:p w14:paraId="096D6237" w14:textId="77777777" w:rsidR="005E7543" w:rsidRPr="001D76F2" w:rsidRDefault="00634D8E">
            <w:pPr>
              <w:pStyle w:val="TableParagraph"/>
              <w:spacing w:line="271" w:lineRule="exact"/>
              <w:ind w:left="576"/>
              <w:rPr>
                <w:sz w:val="24"/>
                <w:szCs w:val="24"/>
              </w:rPr>
            </w:pPr>
            <w:r w:rsidRPr="001D76F2">
              <w:rPr>
                <w:sz w:val="24"/>
                <w:szCs w:val="24"/>
              </w:rPr>
              <w:t>2016</w:t>
            </w:r>
          </w:p>
        </w:tc>
      </w:tr>
      <w:tr w:rsidR="005E7543" w:rsidRPr="001D76F2" w14:paraId="771D7A02" w14:textId="77777777">
        <w:trPr>
          <w:trHeight w:val="413"/>
        </w:trPr>
        <w:tc>
          <w:tcPr>
            <w:tcW w:w="7395" w:type="dxa"/>
          </w:tcPr>
          <w:p w14:paraId="51CD6F6B" w14:textId="77777777" w:rsidR="005E7543" w:rsidRPr="001D76F2" w:rsidRDefault="00634D8E">
            <w:pPr>
              <w:pStyle w:val="TableParagraph"/>
              <w:spacing w:before="133" w:line="261" w:lineRule="exact"/>
              <w:ind w:left="50"/>
              <w:rPr>
                <w:i/>
                <w:sz w:val="24"/>
                <w:szCs w:val="24"/>
              </w:rPr>
            </w:pPr>
            <w:r w:rsidRPr="001D76F2">
              <w:rPr>
                <w:sz w:val="24"/>
                <w:szCs w:val="24"/>
              </w:rPr>
              <w:t xml:space="preserve">Application Reviewer, </w:t>
            </w:r>
            <w:r w:rsidRPr="001D76F2">
              <w:rPr>
                <w:i/>
                <w:sz w:val="24"/>
                <w:szCs w:val="24"/>
              </w:rPr>
              <w:t>SPURA</w:t>
            </w:r>
          </w:p>
        </w:tc>
        <w:tc>
          <w:tcPr>
            <w:tcW w:w="1332" w:type="dxa"/>
            <w:gridSpan w:val="2"/>
          </w:tcPr>
          <w:p w14:paraId="5138478B" w14:textId="77777777" w:rsidR="005E7543" w:rsidRPr="001D76F2" w:rsidRDefault="00634D8E">
            <w:pPr>
              <w:pStyle w:val="TableParagraph"/>
              <w:spacing w:before="133" w:line="261" w:lineRule="exact"/>
              <w:ind w:left="576"/>
              <w:rPr>
                <w:sz w:val="24"/>
                <w:szCs w:val="24"/>
              </w:rPr>
            </w:pPr>
            <w:r w:rsidRPr="001D76F2">
              <w:rPr>
                <w:sz w:val="24"/>
                <w:szCs w:val="24"/>
              </w:rPr>
              <w:t>2014,</w:t>
            </w:r>
          </w:p>
        </w:tc>
      </w:tr>
      <w:tr w:rsidR="005E7543" w:rsidRPr="001D76F2" w14:paraId="581F7BF9" w14:textId="77777777">
        <w:trPr>
          <w:trHeight w:val="276"/>
        </w:trPr>
        <w:tc>
          <w:tcPr>
            <w:tcW w:w="7395" w:type="dxa"/>
          </w:tcPr>
          <w:p w14:paraId="40DE88C0" w14:textId="77777777" w:rsidR="005E7543" w:rsidRPr="001D76F2" w:rsidRDefault="005E7543">
            <w:pPr>
              <w:pStyle w:val="TableParagraph"/>
              <w:rPr>
                <w:sz w:val="24"/>
                <w:szCs w:val="24"/>
              </w:rPr>
            </w:pPr>
          </w:p>
        </w:tc>
        <w:tc>
          <w:tcPr>
            <w:tcW w:w="1332" w:type="dxa"/>
            <w:gridSpan w:val="2"/>
          </w:tcPr>
          <w:p w14:paraId="3431087D" w14:textId="77777777" w:rsidR="005E7543" w:rsidRPr="001D76F2" w:rsidRDefault="00634D8E">
            <w:pPr>
              <w:pStyle w:val="TableParagraph"/>
              <w:spacing w:line="256" w:lineRule="exact"/>
              <w:ind w:left="576"/>
              <w:rPr>
                <w:sz w:val="24"/>
                <w:szCs w:val="24"/>
              </w:rPr>
            </w:pPr>
            <w:r w:rsidRPr="001D76F2">
              <w:rPr>
                <w:sz w:val="24"/>
                <w:szCs w:val="24"/>
              </w:rPr>
              <w:t>2016,</w:t>
            </w:r>
          </w:p>
        </w:tc>
      </w:tr>
      <w:tr w:rsidR="005E7543" w:rsidRPr="001D76F2" w14:paraId="2C535A68" w14:textId="77777777">
        <w:trPr>
          <w:trHeight w:val="552"/>
        </w:trPr>
        <w:tc>
          <w:tcPr>
            <w:tcW w:w="7395" w:type="dxa"/>
          </w:tcPr>
          <w:p w14:paraId="4AE3F41F" w14:textId="77777777" w:rsidR="005E7543" w:rsidRPr="001D76F2" w:rsidRDefault="005E7543">
            <w:pPr>
              <w:pStyle w:val="TableParagraph"/>
              <w:rPr>
                <w:sz w:val="24"/>
                <w:szCs w:val="24"/>
              </w:rPr>
            </w:pPr>
          </w:p>
        </w:tc>
        <w:tc>
          <w:tcPr>
            <w:tcW w:w="1332" w:type="dxa"/>
            <w:gridSpan w:val="2"/>
          </w:tcPr>
          <w:p w14:paraId="26191BFC" w14:textId="77777777" w:rsidR="005E7543" w:rsidRPr="001D76F2" w:rsidRDefault="00634D8E">
            <w:pPr>
              <w:pStyle w:val="TableParagraph"/>
              <w:spacing w:line="271" w:lineRule="exact"/>
              <w:ind w:left="576"/>
              <w:rPr>
                <w:sz w:val="24"/>
                <w:szCs w:val="24"/>
              </w:rPr>
            </w:pPr>
            <w:r w:rsidRPr="001D76F2">
              <w:rPr>
                <w:sz w:val="24"/>
                <w:szCs w:val="24"/>
              </w:rPr>
              <w:t>2018</w:t>
            </w:r>
          </w:p>
        </w:tc>
      </w:tr>
      <w:tr w:rsidR="005E7543" w:rsidRPr="001D76F2" w14:paraId="189B471D" w14:textId="77777777">
        <w:trPr>
          <w:trHeight w:val="690"/>
        </w:trPr>
        <w:tc>
          <w:tcPr>
            <w:tcW w:w="7395" w:type="dxa"/>
          </w:tcPr>
          <w:p w14:paraId="14C002AE" w14:textId="77777777" w:rsidR="005E7543" w:rsidRPr="001D76F2" w:rsidRDefault="005E7543">
            <w:pPr>
              <w:pStyle w:val="TableParagraph"/>
              <w:spacing w:before="6"/>
              <w:rPr>
                <w:sz w:val="24"/>
                <w:szCs w:val="24"/>
              </w:rPr>
            </w:pPr>
          </w:p>
          <w:p w14:paraId="253377D9" w14:textId="77777777" w:rsidR="005E7543" w:rsidRPr="001D76F2" w:rsidRDefault="00634D8E">
            <w:pPr>
              <w:pStyle w:val="TableParagraph"/>
              <w:ind w:left="50"/>
              <w:rPr>
                <w:i/>
                <w:sz w:val="24"/>
                <w:szCs w:val="24"/>
              </w:rPr>
            </w:pPr>
            <w:r w:rsidRPr="001D76F2">
              <w:rPr>
                <w:sz w:val="24"/>
                <w:szCs w:val="24"/>
              </w:rPr>
              <w:t xml:space="preserve">Presenter, </w:t>
            </w:r>
            <w:r w:rsidRPr="001D76F2">
              <w:rPr>
                <w:i/>
                <w:sz w:val="24"/>
                <w:szCs w:val="24"/>
              </w:rPr>
              <w:t>Lawrence Brother’s Science Camp</w:t>
            </w:r>
          </w:p>
        </w:tc>
        <w:tc>
          <w:tcPr>
            <w:tcW w:w="1332" w:type="dxa"/>
            <w:gridSpan w:val="2"/>
          </w:tcPr>
          <w:p w14:paraId="428980DF" w14:textId="77777777" w:rsidR="005E7543" w:rsidRPr="001D76F2" w:rsidRDefault="005E7543">
            <w:pPr>
              <w:pStyle w:val="TableParagraph"/>
              <w:spacing w:before="6"/>
              <w:rPr>
                <w:sz w:val="24"/>
                <w:szCs w:val="24"/>
              </w:rPr>
            </w:pPr>
          </w:p>
          <w:p w14:paraId="3021B7F7" w14:textId="77777777" w:rsidR="005E7543" w:rsidRPr="001D76F2" w:rsidRDefault="00634D8E">
            <w:pPr>
              <w:pStyle w:val="TableParagraph"/>
              <w:ind w:left="576"/>
              <w:rPr>
                <w:sz w:val="24"/>
                <w:szCs w:val="24"/>
              </w:rPr>
            </w:pPr>
            <w:r w:rsidRPr="001D76F2">
              <w:rPr>
                <w:sz w:val="24"/>
                <w:szCs w:val="24"/>
              </w:rPr>
              <w:t>2014</w:t>
            </w:r>
          </w:p>
        </w:tc>
      </w:tr>
      <w:tr w:rsidR="005E7543" w:rsidRPr="001D76F2" w14:paraId="06490736" w14:textId="77777777">
        <w:trPr>
          <w:trHeight w:val="551"/>
        </w:trPr>
        <w:tc>
          <w:tcPr>
            <w:tcW w:w="7395" w:type="dxa"/>
          </w:tcPr>
          <w:p w14:paraId="1803E8D9" w14:textId="77777777" w:rsidR="005E7543" w:rsidRPr="001D76F2" w:rsidRDefault="00634D8E">
            <w:pPr>
              <w:pStyle w:val="TableParagraph"/>
              <w:spacing w:before="133"/>
              <w:ind w:left="50"/>
              <w:rPr>
                <w:i/>
                <w:sz w:val="24"/>
                <w:szCs w:val="24"/>
              </w:rPr>
            </w:pPr>
            <w:r w:rsidRPr="001D76F2">
              <w:rPr>
                <w:sz w:val="24"/>
                <w:szCs w:val="24"/>
              </w:rPr>
              <w:t xml:space="preserve">Poster Judge, </w:t>
            </w:r>
            <w:r w:rsidRPr="001D76F2">
              <w:rPr>
                <w:i/>
                <w:sz w:val="24"/>
                <w:szCs w:val="24"/>
              </w:rPr>
              <w:t>USD/Sanford Research Symposium</w:t>
            </w:r>
          </w:p>
        </w:tc>
        <w:tc>
          <w:tcPr>
            <w:tcW w:w="1332" w:type="dxa"/>
            <w:gridSpan w:val="2"/>
          </w:tcPr>
          <w:p w14:paraId="690880FB" w14:textId="77777777" w:rsidR="005E7543" w:rsidRPr="001D76F2" w:rsidRDefault="00634D8E">
            <w:pPr>
              <w:pStyle w:val="TableParagraph"/>
              <w:spacing w:before="133"/>
              <w:ind w:left="576"/>
              <w:rPr>
                <w:sz w:val="24"/>
                <w:szCs w:val="24"/>
              </w:rPr>
            </w:pPr>
            <w:r w:rsidRPr="001D76F2">
              <w:rPr>
                <w:sz w:val="24"/>
                <w:szCs w:val="24"/>
              </w:rPr>
              <w:t>2014</w:t>
            </w:r>
          </w:p>
        </w:tc>
      </w:tr>
      <w:tr w:rsidR="005E7543" w:rsidRPr="001D76F2" w14:paraId="20EC6A84" w14:textId="77777777">
        <w:trPr>
          <w:trHeight w:val="414"/>
        </w:trPr>
        <w:tc>
          <w:tcPr>
            <w:tcW w:w="7395" w:type="dxa"/>
          </w:tcPr>
          <w:p w14:paraId="3AA656EB" w14:textId="77777777" w:rsidR="005E7543" w:rsidRPr="001D76F2" w:rsidRDefault="00634D8E">
            <w:pPr>
              <w:pStyle w:val="TableParagraph"/>
              <w:spacing w:before="133" w:line="261" w:lineRule="exact"/>
              <w:ind w:left="50"/>
              <w:rPr>
                <w:i/>
                <w:sz w:val="24"/>
                <w:szCs w:val="24"/>
              </w:rPr>
            </w:pPr>
            <w:r w:rsidRPr="001D76F2">
              <w:rPr>
                <w:sz w:val="24"/>
                <w:szCs w:val="24"/>
              </w:rPr>
              <w:t xml:space="preserve">Science Fair Judge, </w:t>
            </w:r>
            <w:r w:rsidRPr="001D76F2">
              <w:rPr>
                <w:i/>
                <w:sz w:val="24"/>
                <w:szCs w:val="24"/>
              </w:rPr>
              <w:t>Centerville Middle School</w:t>
            </w:r>
          </w:p>
        </w:tc>
        <w:tc>
          <w:tcPr>
            <w:tcW w:w="1332" w:type="dxa"/>
            <w:gridSpan w:val="2"/>
          </w:tcPr>
          <w:p w14:paraId="1A6146F8" w14:textId="06313D51" w:rsidR="005E7543" w:rsidRPr="001D76F2" w:rsidRDefault="00634D8E">
            <w:pPr>
              <w:pStyle w:val="TableParagraph"/>
              <w:spacing w:before="133" w:line="261" w:lineRule="exact"/>
              <w:ind w:left="576"/>
              <w:rPr>
                <w:sz w:val="24"/>
                <w:szCs w:val="24"/>
              </w:rPr>
            </w:pPr>
            <w:r w:rsidRPr="001D76F2">
              <w:rPr>
                <w:sz w:val="24"/>
                <w:szCs w:val="24"/>
              </w:rPr>
              <w:t>2012</w:t>
            </w:r>
            <w:r w:rsidR="00D5232B">
              <w:rPr>
                <w:sz w:val="24"/>
                <w:szCs w:val="24"/>
              </w:rPr>
              <w:t>-</w:t>
            </w:r>
          </w:p>
        </w:tc>
      </w:tr>
      <w:tr w:rsidR="005E7543" w:rsidRPr="001D76F2" w14:paraId="09482933" w14:textId="77777777">
        <w:trPr>
          <w:trHeight w:val="270"/>
        </w:trPr>
        <w:tc>
          <w:tcPr>
            <w:tcW w:w="7395" w:type="dxa"/>
          </w:tcPr>
          <w:p w14:paraId="28BF1C4D" w14:textId="77777777" w:rsidR="005E7543" w:rsidRPr="001D76F2" w:rsidRDefault="005E7543">
            <w:pPr>
              <w:pStyle w:val="TableParagraph"/>
              <w:rPr>
                <w:sz w:val="24"/>
                <w:szCs w:val="24"/>
              </w:rPr>
            </w:pPr>
          </w:p>
        </w:tc>
        <w:tc>
          <w:tcPr>
            <w:tcW w:w="1332" w:type="dxa"/>
            <w:gridSpan w:val="2"/>
          </w:tcPr>
          <w:p w14:paraId="46AD815A" w14:textId="77777777" w:rsidR="005E7543" w:rsidRPr="001D76F2" w:rsidRDefault="00634D8E">
            <w:pPr>
              <w:pStyle w:val="TableParagraph"/>
              <w:spacing w:line="251" w:lineRule="exact"/>
              <w:ind w:left="576"/>
              <w:rPr>
                <w:sz w:val="24"/>
                <w:szCs w:val="24"/>
              </w:rPr>
            </w:pPr>
            <w:r w:rsidRPr="001D76F2">
              <w:rPr>
                <w:sz w:val="24"/>
                <w:szCs w:val="24"/>
              </w:rPr>
              <w:t>2013</w:t>
            </w:r>
          </w:p>
        </w:tc>
      </w:tr>
      <w:tr w:rsidR="005E7543" w:rsidRPr="001D76F2" w14:paraId="3BEE67A0" w14:textId="77777777">
        <w:trPr>
          <w:gridAfter w:val="1"/>
          <w:wAfter w:w="85" w:type="dxa"/>
          <w:trHeight w:val="409"/>
        </w:trPr>
        <w:tc>
          <w:tcPr>
            <w:tcW w:w="7450" w:type="dxa"/>
          </w:tcPr>
          <w:p w14:paraId="1BD31388" w14:textId="77777777" w:rsidR="005E7543" w:rsidRPr="001D76F2" w:rsidRDefault="00634D8E">
            <w:pPr>
              <w:pStyle w:val="TableParagraph"/>
              <w:spacing w:line="266" w:lineRule="exact"/>
              <w:ind w:left="50"/>
              <w:rPr>
                <w:i/>
                <w:sz w:val="24"/>
                <w:szCs w:val="24"/>
              </w:rPr>
            </w:pPr>
            <w:r w:rsidRPr="001D76F2">
              <w:rPr>
                <w:sz w:val="24"/>
                <w:szCs w:val="24"/>
              </w:rPr>
              <w:t xml:space="preserve">Presenter, </w:t>
            </w:r>
            <w:r w:rsidRPr="001D76F2">
              <w:rPr>
                <w:i/>
                <w:sz w:val="24"/>
                <w:szCs w:val="24"/>
              </w:rPr>
              <w:t>Brain Awareness Day, Centre for Neuroscience Studies</w:t>
            </w:r>
          </w:p>
        </w:tc>
        <w:tc>
          <w:tcPr>
            <w:tcW w:w="1192" w:type="dxa"/>
          </w:tcPr>
          <w:p w14:paraId="0BA1094C" w14:textId="77777777" w:rsidR="005E7543" w:rsidRPr="001D76F2" w:rsidRDefault="00634D8E">
            <w:pPr>
              <w:pStyle w:val="TableParagraph"/>
              <w:spacing w:line="266" w:lineRule="exact"/>
              <w:ind w:left="521"/>
              <w:rPr>
                <w:sz w:val="24"/>
                <w:szCs w:val="24"/>
              </w:rPr>
            </w:pPr>
            <w:r w:rsidRPr="001D76F2">
              <w:rPr>
                <w:sz w:val="24"/>
                <w:szCs w:val="24"/>
              </w:rPr>
              <w:t>2011</w:t>
            </w:r>
          </w:p>
        </w:tc>
      </w:tr>
      <w:tr w:rsidR="005E7543" w:rsidRPr="001D76F2" w14:paraId="23D07742" w14:textId="77777777">
        <w:trPr>
          <w:gridAfter w:val="1"/>
          <w:wAfter w:w="85" w:type="dxa"/>
          <w:trHeight w:val="552"/>
        </w:trPr>
        <w:tc>
          <w:tcPr>
            <w:tcW w:w="7450" w:type="dxa"/>
          </w:tcPr>
          <w:p w14:paraId="440A35BF" w14:textId="77777777" w:rsidR="005E7543" w:rsidRPr="001D76F2" w:rsidRDefault="00634D8E">
            <w:pPr>
              <w:pStyle w:val="TableParagraph"/>
              <w:spacing w:before="133"/>
              <w:ind w:left="50"/>
              <w:rPr>
                <w:i/>
                <w:sz w:val="24"/>
                <w:szCs w:val="24"/>
              </w:rPr>
            </w:pPr>
            <w:r w:rsidRPr="001D76F2">
              <w:rPr>
                <w:sz w:val="24"/>
                <w:szCs w:val="24"/>
              </w:rPr>
              <w:t xml:space="preserve">Presenter, </w:t>
            </w:r>
            <w:r w:rsidRPr="001D76F2">
              <w:rPr>
                <w:i/>
                <w:sz w:val="24"/>
                <w:szCs w:val="24"/>
              </w:rPr>
              <w:t>Brain Awareness Day, Centre for Neuroscience Studies</w:t>
            </w:r>
          </w:p>
        </w:tc>
        <w:tc>
          <w:tcPr>
            <w:tcW w:w="1192" w:type="dxa"/>
          </w:tcPr>
          <w:p w14:paraId="56BCCB4F" w14:textId="77777777" w:rsidR="005E7543" w:rsidRPr="001D76F2" w:rsidRDefault="00634D8E">
            <w:pPr>
              <w:pStyle w:val="TableParagraph"/>
              <w:spacing w:before="133"/>
              <w:ind w:left="521"/>
              <w:rPr>
                <w:sz w:val="24"/>
                <w:szCs w:val="24"/>
              </w:rPr>
            </w:pPr>
            <w:r w:rsidRPr="001D76F2">
              <w:rPr>
                <w:sz w:val="24"/>
                <w:szCs w:val="24"/>
              </w:rPr>
              <w:t>2010</w:t>
            </w:r>
          </w:p>
        </w:tc>
      </w:tr>
      <w:tr w:rsidR="005E7543" w:rsidRPr="001D76F2" w14:paraId="1AD57E2F" w14:textId="77777777">
        <w:trPr>
          <w:gridAfter w:val="1"/>
          <w:wAfter w:w="85" w:type="dxa"/>
          <w:trHeight w:val="414"/>
        </w:trPr>
        <w:tc>
          <w:tcPr>
            <w:tcW w:w="7450" w:type="dxa"/>
          </w:tcPr>
          <w:p w14:paraId="0F7BE57D" w14:textId="77777777" w:rsidR="005E7543" w:rsidRPr="001D76F2" w:rsidRDefault="00634D8E">
            <w:pPr>
              <w:pStyle w:val="TableParagraph"/>
              <w:spacing w:before="133" w:line="261" w:lineRule="exact"/>
              <w:ind w:left="50"/>
              <w:rPr>
                <w:i/>
                <w:sz w:val="24"/>
                <w:szCs w:val="24"/>
              </w:rPr>
            </w:pPr>
            <w:r w:rsidRPr="001D76F2">
              <w:rPr>
                <w:sz w:val="24"/>
                <w:szCs w:val="24"/>
              </w:rPr>
              <w:t xml:space="preserve">Graduate Student Mentor, </w:t>
            </w:r>
            <w:r w:rsidRPr="001D76F2">
              <w:rPr>
                <w:i/>
                <w:sz w:val="24"/>
                <w:szCs w:val="24"/>
              </w:rPr>
              <w:t>University of Manitoba Dept. Of Psychology</w:t>
            </w:r>
          </w:p>
        </w:tc>
        <w:tc>
          <w:tcPr>
            <w:tcW w:w="1192" w:type="dxa"/>
          </w:tcPr>
          <w:p w14:paraId="1F1F9CF7" w14:textId="77777777" w:rsidR="005E7543" w:rsidRPr="001D76F2" w:rsidRDefault="00634D8E">
            <w:pPr>
              <w:pStyle w:val="TableParagraph"/>
              <w:spacing w:before="133" w:line="261" w:lineRule="exact"/>
              <w:ind w:left="521"/>
              <w:rPr>
                <w:sz w:val="24"/>
                <w:szCs w:val="24"/>
              </w:rPr>
            </w:pPr>
            <w:r w:rsidRPr="001D76F2">
              <w:rPr>
                <w:sz w:val="24"/>
                <w:szCs w:val="24"/>
              </w:rPr>
              <w:t>2005 -</w:t>
            </w:r>
          </w:p>
        </w:tc>
      </w:tr>
      <w:tr w:rsidR="005E7543" w:rsidRPr="001D76F2" w14:paraId="75D95CA1" w14:textId="77777777">
        <w:trPr>
          <w:gridAfter w:val="1"/>
          <w:wAfter w:w="85" w:type="dxa"/>
          <w:trHeight w:val="414"/>
        </w:trPr>
        <w:tc>
          <w:tcPr>
            <w:tcW w:w="7450" w:type="dxa"/>
          </w:tcPr>
          <w:p w14:paraId="0B568B5F" w14:textId="77777777" w:rsidR="005E7543" w:rsidRPr="001D76F2" w:rsidRDefault="005E7543">
            <w:pPr>
              <w:pStyle w:val="TableParagraph"/>
              <w:rPr>
                <w:sz w:val="24"/>
                <w:szCs w:val="24"/>
              </w:rPr>
            </w:pPr>
          </w:p>
        </w:tc>
        <w:tc>
          <w:tcPr>
            <w:tcW w:w="1192" w:type="dxa"/>
          </w:tcPr>
          <w:p w14:paraId="122D7B21" w14:textId="77777777" w:rsidR="005E7543" w:rsidRPr="001D76F2" w:rsidRDefault="00634D8E">
            <w:pPr>
              <w:pStyle w:val="TableParagraph"/>
              <w:spacing w:line="271" w:lineRule="exact"/>
              <w:ind w:left="521"/>
              <w:rPr>
                <w:sz w:val="24"/>
                <w:szCs w:val="24"/>
              </w:rPr>
            </w:pPr>
            <w:r w:rsidRPr="001D76F2">
              <w:rPr>
                <w:sz w:val="24"/>
                <w:szCs w:val="24"/>
              </w:rPr>
              <w:t>2009</w:t>
            </w:r>
          </w:p>
        </w:tc>
      </w:tr>
      <w:tr w:rsidR="005E7543" w:rsidRPr="001D76F2" w14:paraId="7AE041F5" w14:textId="77777777">
        <w:trPr>
          <w:gridAfter w:val="1"/>
          <w:wAfter w:w="85" w:type="dxa"/>
          <w:trHeight w:val="828"/>
        </w:trPr>
        <w:tc>
          <w:tcPr>
            <w:tcW w:w="7450" w:type="dxa"/>
          </w:tcPr>
          <w:p w14:paraId="2EC37CCF" w14:textId="77777777" w:rsidR="005E7543" w:rsidRPr="001D76F2" w:rsidRDefault="00634D8E">
            <w:pPr>
              <w:pStyle w:val="TableParagraph"/>
              <w:spacing w:before="133"/>
              <w:ind w:left="50"/>
              <w:rPr>
                <w:i/>
                <w:sz w:val="24"/>
                <w:szCs w:val="24"/>
              </w:rPr>
            </w:pPr>
            <w:r w:rsidRPr="001D76F2">
              <w:rPr>
                <w:sz w:val="24"/>
                <w:szCs w:val="24"/>
              </w:rPr>
              <w:t xml:space="preserve">Conference Organizer, </w:t>
            </w:r>
            <w:r w:rsidRPr="001D76F2">
              <w:rPr>
                <w:i/>
                <w:sz w:val="24"/>
                <w:szCs w:val="24"/>
              </w:rPr>
              <w:t>SLAMM: Symposium on Language and Memory</w:t>
            </w:r>
          </w:p>
          <w:p w14:paraId="1C97CF78" w14:textId="77777777" w:rsidR="005E7543" w:rsidRPr="001D76F2" w:rsidRDefault="00634D8E">
            <w:pPr>
              <w:pStyle w:val="TableParagraph"/>
              <w:ind w:left="3170"/>
              <w:rPr>
                <w:i/>
                <w:sz w:val="24"/>
                <w:szCs w:val="24"/>
              </w:rPr>
            </w:pPr>
            <w:proofErr w:type="gramStart"/>
            <w:r w:rsidRPr="001D76F2">
              <w:rPr>
                <w:i/>
                <w:sz w:val="24"/>
                <w:szCs w:val="24"/>
              </w:rPr>
              <w:t>At</w:t>
            </w:r>
            <w:proofErr w:type="gramEnd"/>
            <w:r w:rsidRPr="001D76F2">
              <w:rPr>
                <w:i/>
                <w:sz w:val="24"/>
                <w:szCs w:val="24"/>
              </w:rPr>
              <w:t xml:space="preserve"> Manitoba, Winnipeg, MB.</w:t>
            </w:r>
          </w:p>
        </w:tc>
        <w:tc>
          <w:tcPr>
            <w:tcW w:w="1192" w:type="dxa"/>
          </w:tcPr>
          <w:p w14:paraId="06FEDFE6" w14:textId="77777777" w:rsidR="005E7543" w:rsidRPr="001D76F2" w:rsidRDefault="00634D8E">
            <w:pPr>
              <w:pStyle w:val="TableParagraph"/>
              <w:spacing w:before="133"/>
              <w:ind w:left="521"/>
              <w:rPr>
                <w:sz w:val="24"/>
                <w:szCs w:val="24"/>
              </w:rPr>
            </w:pPr>
            <w:r w:rsidRPr="001D76F2">
              <w:rPr>
                <w:sz w:val="24"/>
                <w:szCs w:val="24"/>
              </w:rPr>
              <w:t>2007</w:t>
            </w:r>
          </w:p>
        </w:tc>
      </w:tr>
      <w:tr w:rsidR="005E7543" w:rsidRPr="001D76F2" w14:paraId="1E67B7B2" w14:textId="77777777">
        <w:trPr>
          <w:gridAfter w:val="1"/>
          <w:wAfter w:w="85" w:type="dxa"/>
          <w:trHeight w:val="551"/>
        </w:trPr>
        <w:tc>
          <w:tcPr>
            <w:tcW w:w="7450" w:type="dxa"/>
          </w:tcPr>
          <w:p w14:paraId="084F582E" w14:textId="77777777" w:rsidR="005E7543" w:rsidRPr="001D76F2" w:rsidRDefault="00634D8E">
            <w:pPr>
              <w:pStyle w:val="TableParagraph"/>
              <w:spacing w:before="133"/>
              <w:ind w:left="50"/>
              <w:rPr>
                <w:i/>
                <w:sz w:val="24"/>
                <w:szCs w:val="24"/>
              </w:rPr>
            </w:pPr>
            <w:r w:rsidRPr="001D76F2">
              <w:rPr>
                <w:sz w:val="24"/>
                <w:szCs w:val="24"/>
              </w:rPr>
              <w:t xml:space="preserve">Conference Organizer, </w:t>
            </w:r>
            <w:r w:rsidRPr="001D76F2">
              <w:rPr>
                <w:i/>
                <w:sz w:val="24"/>
                <w:szCs w:val="24"/>
              </w:rPr>
              <w:t>Vision in the Prairies</w:t>
            </w:r>
            <w:r w:rsidRPr="001D76F2">
              <w:rPr>
                <w:sz w:val="24"/>
                <w:szCs w:val="24"/>
              </w:rPr>
              <w:t xml:space="preserve">, </w:t>
            </w:r>
            <w:r w:rsidRPr="001D76F2">
              <w:rPr>
                <w:i/>
                <w:sz w:val="24"/>
                <w:szCs w:val="24"/>
              </w:rPr>
              <w:t>Winnipeg, MB.</w:t>
            </w:r>
          </w:p>
        </w:tc>
        <w:tc>
          <w:tcPr>
            <w:tcW w:w="1192" w:type="dxa"/>
          </w:tcPr>
          <w:p w14:paraId="66F6A012" w14:textId="77777777" w:rsidR="005E7543" w:rsidRPr="001D76F2" w:rsidRDefault="00634D8E">
            <w:pPr>
              <w:pStyle w:val="TableParagraph"/>
              <w:spacing w:before="133"/>
              <w:ind w:left="521"/>
              <w:rPr>
                <w:sz w:val="24"/>
                <w:szCs w:val="24"/>
              </w:rPr>
            </w:pPr>
            <w:r w:rsidRPr="001D76F2">
              <w:rPr>
                <w:sz w:val="24"/>
                <w:szCs w:val="24"/>
              </w:rPr>
              <w:t>2006</w:t>
            </w:r>
          </w:p>
        </w:tc>
      </w:tr>
      <w:tr w:rsidR="005E7543" w:rsidRPr="001D76F2" w14:paraId="7ED5B01C" w14:textId="77777777">
        <w:trPr>
          <w:gridAfter w:val="1"/>
          <w:wAfter w:w="85" w:type="dxa"/>
          <w:trHeight w:val="408"/>
        </w:trPr>
        <w:tc>
          <w:tcPr>
            <w:tcW w:w="7450" w:type="dxa"/>
          </w:tcPr>
          <w:p w14:paraId="0BFEE363" w14:textId="77777777" w:rsidR="005E7543" w:rsidRPr="001D76F2" w:rsidRDefault="00634D8E">
            <w:pPr>
              <w:pStyle w:val="TableParagraph"/>
              <w:spacing w:before="133" w:line="256" w:lineRule="exact"/>
              <w:ind w:left="50"/>
              <w:rPr>
                <w:i/>
                <w:sz w:val="24"/>
                <w:szCs w:val="24"/>
              </w:rPr>
            </w:pPr>
            <w:r w:rsidRPr="001D76F2">
              <w:rPr>
                <w:sz w:val="24"/>
                <w:szCs w:val="24"/>
              </w:rPr>
              <w:t xml:space="preserve">Science Fair Judge, </w:t>
            </w:r>
            <w:r w:rsidRPr="001D76F2">
              <w:rPr>
                <w:i/>
                <w:sz w:val="24"/>
                <w:szCs w:val="24"/>
              </w:rPr>
              <w:t>Winnipeg School Division #1</w:t>
            </w:r>
          </w:p>
        </w:tc>
        <w:tc>
          <w:tcPr>
            <w:tcW w:w="1192" w:type="dxa"/>
          </w:tcPr>
          <w:p w14:paraId="4C65F786" w14:textId="77777777" w:rsidR="005E7543" w:rsidRPr="001D76F2" w:rsidRDefault="00634D8E">
            <w:pPr>
              <w:pStyle w:val="TableParagraph"/>
              <w:spacing w:before="133" w:line="256" w:lineRule="exact"/>
              <w:ind w:left="521"/>
              <w:rPr>
                <w:sz w:val="24"/>
                <w:szCs w:val="24"/>
              </w:rPr>
            </w:pPr>
            <w:r w:rsidRPr="001D76F2">
              <w:rPr>
                <w:sz w:val="24"/>
                <w:szCs w:val="24"/>
              </w:rPr>
              <w:t>2006</w:t>
            </w:r>
          </w:p>
        </w:tc>
      </w:tr>
    </w:tbl>
    <w:p w14:paraId="66D2199B" w14:textId="77777777" w:rsidR="00634D8E" w:rsidRPr="001D76F2" w:rsidRDefault="00634D8E">
      <w:pPr>
        <w:rPr>
          <w:sz w:val="24"/>
          <w:szCs w:val="24"/>
        </w:rPr>
      </w:pPr>
    </w:p>
    <w:sectPr w:rsidR="00634D8E" w:rsidRPr="001D76F2">
      <w:pgSz w:w="12240" w:h="15840"/>
      <w:pgMar w:top="1440" w:right="130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34727"/>
    <w:multiLevelType w:val="hybridMultilevel"/>
    <w:tmpl w:val="C138F9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FC655E"/>
    <w:multiLevelType w:val="hybridMultilevel"/>
    <w:tmpl w:val="1F58EC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8946C4"/>
    <w:multiLevelType w:val="hybridMultilevel"/>
    <w:tmpl w:val="4398A9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7100987">
    <w:abstractNumId w:val="0"/>
  </w:num>
  <w:num w:numId="2" w16cid:durableId="1278291743">
    <w:abstractNumId w:val="2"/>
  </w:num>
  <w:num w:numId="3" w16cid:durableId="1240753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543"/>
    <w:rsid w:val="000018E0"/>
    <w:rsid w:val="00001993"/>
    <w:rsid w:val="000152BC"/>
    <w:rsid w:val="00030E1E"/>
    <w:rsid w:val="00051AB7"/>
    <w:rsid w:val="00053F86"/>
    <w:rsid w:val="00055C27"/>
    <w:rsid w:val="0006359A"/>
    <w:rsid w:val="00064B85"/>
    <w:rsid w:val="000713FB"/>
    <w:rsid w:val="000958C2"/>
    <w:rsid w:val="000D1541"/>
    <w:rsid w:val="000D4D5A"/>
    <w:rsid w:val="00104F30"/>
    <w:rsid w:val="00133861"/>
    <w:rsid w:val="00163E03"/>
    <w:rsid w:val="001854A5"/>
    <w:rsid w:val="00186579"/>
    <w:rsid w:val="00195FFC"/>
    <w:rsid w:val="001961AF"/>
    <w:rsid w:val="001A25AA"/>
    <w:rsid w:val="001B0586"/>
    <w:rsid w:val="001D76F2"/>
    <w:rsid w:val="001D77D5"/>
    <w:rsid w:val="001E58DB"/>
    <w:rsid w:val="001F4634"/>
    <w:rsid w:val="001F57F2"/>
    <w:rsid w:val="00201607"/>
    <w:rsid w:val="00207D9C"/>
    <w:rsid w:val="00210773"/>
    <w:rsid w:val="0021255B"/>
    <w:rsid w:val="002214FB"/>
    <w:rsid w:val="00232122"/>
    <w:rsid w:val="0023426F"/>
    <w:rsid w:val="00247CCF"/>
    <w:rsid w:val="002535D9"/>
    <w:rsid w:val="00273DBF"/>
    <w:rsid w:val="00281A19"/>
    <w:rsid w:val="00290D63"/>
    <w:rsid w:val="002B554A"/>
    <w:rsid w:val="002C0F03"/>
    <w:rsid w:val="002E6338"/>
    <w:rsid w:val="002F54F6"/>
    <w:rsid w:val="00300184"/>
    <w:rsid w:val="003102D6"/>
    <w:rsid w:val="00322989"/>
    <w:rsid w:val="00336A89"/>
    <w:rsid w:val="003463C7"/>
    <w:rsid w:val="0035407D"/>
    <w:rsid w:val="00374AB6"/>
    <w:rsid w:val="003B37E7"/>
    <w:rsid w:val="003C7FE7"/>
    <w:rsid w:val="003D131E"/>
    <w:rsid w:val="003D4763"/>
    <w:rsid w:val="003D65A7"/>
    <w:rsid w:val="003E7B36"/>
    <w:rsid w:val="003F00D1"/>
    <w:rsid w:val="003F3820"/>
    <w:rsid w:val="0040290D"/>
    <w:rsid w:val="0040313D"/>
    <w:rsid w:val="00427619"/>
    <w:rsid w:val="00440378"/>
    <w:rsid w:val="004415B7"/>
    <w:rsid w:val="00443DAF"/>
    <w:rsid w:val="00460B06"/>
    <w:rsid w:val="004647DC"/>
    <w:rsid w:val="00487DBD"/>
    <w:rsid w:val="00492B91"/>
    <w:rsid w:val="004C23B6"/>
    <w:rsid w:val="004D4454"/>
    <w:rsid w:val="004D5DD6"/>
    <w:rsid w:val="004E4B0E"/>
    <w:rsid w:val="004F21BC"/>
    <w:rsid w:val="004F7370"/>
    <w:rsid w:val="0053401A"/>
    <w:rsid w:val="00534932"/>
    <w:rsid w:val="00550671"/>
    <w:rsid w:val="00561F8E"/>
    <w:rsid w:val="00562AC3"/>
    <w:rsid w:val="005A5F95"/>
    <w:rsid w:val="005B0D96"/>
    <w:rsid w:val="005C5FB2"/>
    <w:rsid w:val="005E7543"/>
    <w:rsid w:val="00621624"/>
    <w:rsid w:val="00627AA7"/>
    <w:rsid w:val="00634D8E"/>
    <w:rsid w:val="006375B5"/>
    <w:rsid w:val="0066611D"/>
    <w:rsid w:val="0067704C"/>
    <w:rsid w:val="00680F85"/>
    <w:rsid w:val="00691B02"/>
    <w:rsid w:val="006B2F42"/>
    <w:rsid w:val="006B591A"/>
    <w:rsid w:val="006C4449"/>
    <w:rsid w:val="006E38D8"/>
    <w:rsid w:val="006E3B74"/>
    <w:rsid w:val="00701541"/>
    <w:rsid w:val="00737A18"/>
    <w:rsid w:val="00746BB2"/>
    <w:rsid w:val="00775B75"/>
    <w:rsid w:val="00782077"/>
    <w:rsid w:val="007C57A4"/>
    <w:rsid w:val="007F62F1"/>
    <w:rsid w:val="0080788F"/>
    <w:rsid w:val="00830081"/>
    <w:rsid w:val="008531C2"/>
    <w:rsid w:val="00854EFE"/>
    <w:rsid w:val="0086392B"/>
    <w:rsid w:val="00883CDC"/>
    <w:rsid w:val="00887195"/>
    <w:rsid w:val="0089651E"/>
    <w:rsid w:val="008A5C50"/>
    <w:rsid w:val="008B0BE8"/>
    <w:rsid w:val="008B2414"/>
    <w:rsid w:val="008C4DCF"/>
    <w:rsid w:val="008F17CD"/>
    <w:rsid w:val="00904409"/>
    <w:rsid w:val="009112B2"/>
    <w:rsid w:val="00920335"/>
    <w:rsid w:val="00923FE8"/>
    <w:rsid w:val="00943717"/>
    <w:rsid w:val="00945E9E"/>
    <w:rsid w:val="00957E4E"/>
    <w:rsid w:val="00965A86"/>
    <w:rsid w:val="009775FE"/>
    <w:rsid w:val="00986FEE"/>
    <w:rsid w:val="0099767B"/>
    <w:rsid w:val="009A17F2"/>
    <w:rsid w:val="009C1A67"/>
    <w:rsid w:val="009D2029"/>
    <w:rsid w:val="009D33DB"/>
    <w:rsid w:val="00A04C84"/>
    <w:rsid w:val="00A14950"/>
    <w:rsid w:val="00A450B1"/>
    <w:rsid w:val="00A63948"/>
    <w:rsid w:val="00A75FE3"/>
    <w:rsid w:val="00A860A1"/>
    <w:rsid w:val="00A87593"/>
    <w:rsid w:val="00AA3E65"/>
    <w:rsid w:val="00AA477F"/>
    <w:rsid w:val="00AA7489"/>
    <w:rsid w:val="00AB0B27"/>
    <w:rsid w:val="00AD1230"/>
    <w:rsid w:val="00AD539F"/>
    <w:rsid w:val="00AE2B78"/>
    <w:rsid w:val="00B052C6"/>
    <w:rsid w:val="00B05AD1"/>
    <w:rsid w:val="00B1401D"/>
    <w:rsid w:val="00B21501"/>
    <w:rsid w:val="00B335E4"/>
    <w:rsid w:val="00B40DB7"/>
    <w:rsid w:val="00B866A3"/>
    <w:rsid w:val="00BA65D4"/>
    <w:rsid w:val="00BC5545"/>
    <w:rsid w:val="00BD0836"/>
    <w:rsid w:val="00BD2BF6"/>
    <w:rsid w:val="00BD2F92"/>
    <w:rsid w:val="00C04BC0"/>
    <w:rsid w:val="00C17EA9"/>
    <w:rsid w:val="00C21776"/>
    <w:rsid w:val="00C24925"/>
    <w:rsid w:val="00C2549E"/>
    <w:rsid w:val="00C27EBE"/>
    <w:rsid w:val="00C32616"/>
    <w:rsid w:val="00C450DB"/>
    <w:rsid w:val="00C56F20"/>
    <w:rsid w:val="00C70059"/>
    <w:rsid w:val="00C811A4"/>
    <w:rsid w:val="00C8183F"/>
    <w:rsid w:val="00C91893"/>
    <w:rsid w:val="00CA3BA5"/>
    <w:rsid w:val="00CB5239"/>
    <w:rsid w:val="00CC4A03"/>
    <w:rsid w:val="00CF5020"/>
    <w:rsid w:val="00D13768"/>
    <w:rsid w:val="00D20F0C"/>
    <w:rsid w:val="00D26047"/>
    <w:rsid w:val="00D5232B"/>
    <w:rsid w:val="00D61725"/>
    <w:rsid w:val="00D72975"/>
    <w:rsid w:val="00D8520E"/>
    <w:rsid w:val="00DA63CF"/>
    <w:rsid w:val="00DC263E"/>
    <w:rsid w:val="00DC35A6"/>
    <w:rsid w:val="00E11EEA"/>
    <w:rsid w:val="00E125B1"/>
    <w:rsid w:val="00E334CB"/>
    <w:rsid w:val="00E44F68"/>
    <w:rsid w:val="00E72CBF"/>
    <w:rsid w:val="00E939FF"/>
    <w:rsid w:val="00EA0B21"/>
    <w:rsid w:val="00EA2175"/>
    <w:rsid w:val="00EA247A"/>
    <w:rsid w:val="00EB310B"/>
    <w:rsid w:val="00ED3F27"/>
    <w:rsid w:val="00EE10E9"/>
    <w:rsid w:val="00EE132D"/>
    <w:rsid w:val="00EE4FBD"/>
    <w:rsid w:val="00EF0464"/>
    <w:rsid w:val="00EF617A"/>
    <w:rsid w:val="00EF7518"/>
    <w:rsid w:val="00F076F7"/>
    <w:rsid w:val="00F078B3"/>
    <w:rsid w:val="00F11B88"/>
    <w:rsid w:val="00F23BC9"/>
    <w:rsid w:val="00F309A8"/>
    <w:rsid w:val="00F47BE4"/>
    <w:rsid w:val="00F977D6"/>
    <w:rsid w:val="00FB6D35"/>
    <w:rsid w:val="00FE39CA"/>
    <w:rsid w:val="00FE3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9C4C8"/>
  <w15:docId w15:val="{541477D5-9A5F-46C4-88BB-43187F54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C57A4"/>
    <w:rPr>
      <w:color w:val="0000FF" w:themeColor="hyperlink"/>
      <w:u w:val="single"/>
    </w:rPr>
  </w:style>
  <w:style w:type="character" w:styleId="UnresolvedMention">
    <w:name w:val="Unresolved Mention"/>
    <w:basedOn w:val="DefaultParagraphFont"/>
    <w:uiPriority w:val="99"/>
    <w:semiHidden/>
    <w:unhideWhenUsed/>
    <w:rsid w:val="007C57A4"/>
    <w:rPr>
      <w:color w:val="605E5C"/>
      <w:shd w:val="clear" w:color="auto" w:fill="E1DFDD"/>
    </w:rPr>
  </w:style>
  <w:style w:type="character" w:customStyle="1" w:styleId="apple-converted-space">
    <w:name w:val="apple-converted-space"/>
    <w:basedOn w:val="DefaultParagraphFont"/>
    <w:rsid w:val="00561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9148">
      <w:bodyDiv w:val="1"/>
      <w:marLeft w:val="0"/>
      <w:marRight w:val="0"/>
      <w:marTop w:val="0"/>
      <w:marBottom w:val="0"/>
      <w:divBdr>
        <w:top w:val="none" w:sz="0" w:space="0" w:color="auto"/>
        <w:left w:val="none" w:sz="0" w:space="0" w:color="auto"/>
        <w:bottom w:val="none" w:sz="0" w:space="0" w:color="auto"/>
        <w:right w:val="none" w:sz="0" w:space="0" w:color="auto"/>
      </w:divBdr>
    </w:div>
    <w:div w:id="56899270">
      <w:bodyDiv w:val="1"/>
      <w:marLeft w:val="0"/>
      <w:marRight w:val="0"/>
      <w:marTop w:val="0"/>
      <w:marBottom w:val="0"/>
      <w:divBdr>
        <w:top w:val="none" w:sz="0" w:space="0" w:color="auto"/>
        <w:left w:val="none" w:sz="0" w:space="0" w:color="auto"/>
        <w:bottom w:val="none" w:sz="0" w:space="0" w:color="auto"/>
        <w:right w:val="none" w:sz="0" w:space="0" w:color="auto"/>
      </w:divBdr>
    </w:div>
    <w:div w:id="319771902">
      <w:bodyDiv w:val="1"/>
      <w:marLeft w:val="0"/>
      <w:marRight w:val="0"/>
      <w:marTop w:val="0"/>
      <w:marBottom w:val="0"/>
      <w:divBdr>
        <w:top w:val="none" w:sz="0" w:space="0" w:color="auto"/>
        <w:left w:val="none" w:sz="0" w:space="0" w:color="auto"/>
        <w:bottom w:val="none" w:sz="0" w:space="0" w:color="auto"/>
        <w:right w:val="none" w:sz="0" w:space="0" w:color="auto"/>
      </w:divBdr>
    </w:div>
    <w:div w:id="1046832992">
      <w:bodyDiv w:val="1"/>
      <w:marLeft w:val="0"/>
      <w:marRight w:val="0"/>
      <w:marTop w:val="0"/>
      <w:marBottom w:val="0"/>
      <w:divBdr>
        <w:top w:val="none" w:sz="0" w:space="0" w:color="auto"/>
        <w:left w:val="none" w:sz="0" w:space="0" w:color="auto"/>
        <w:bottom w:val="none" w:sz="0" w:space="0" w:color="auto"/>
        <w:right w:val="none" w:sz="0" w:space="0" w:color="auto"/>
      </w:divBdr>
    </w:div>
    <w:div w:id="1211920873">
      <w:bodyDiv w:val="1"/>
      <w:marLeft w:val="0"/>
      <w:marRight w:val="0"/>
      <w:marTop w:val="0"/>
      <w:marBottom w:val="0"/>
      <w:divBdr>
        <w:top w:val="none" w:sz="0" w:space="0" w:color="auto"/>
        <w:left w:val="none" w:sz="0" w:space="0" w:color="auto"/>
        <w:bottom w:val="none" w:sz="0" w:space="0" w:color="auto"/>
        <w:right w:val="none" w:sz="0" w:space="0" w:color="auto"/>
      </w:divBdr>
    </w:div>
    <w:div w:id="1538812461">
      <w:bodyDiv w:val="1"/>
      <w:marLeft w:val="0"/>
      <w:marRight w:val="0"/>
      <w:marTop w:val="0"/>
      <w:marBottom w:val="0"/>
      <w:divBdr>
        <w:top w:val="none" w:sz="0" w:space="0" w:color="auto"/>
        <w:left w:val="none" w:sz="0" w:space="0" w:color="auto"/>
        <w:bottom w:val="none" w:sz="0" w:space="0" w:color="auto"/>
        <w:right w:val="none" w:sz="0" w:space="0" w:color="auto"/>
      </w:divBdr>
    </w:div>
    <w:div w:id="1648435255">
      <w:bodyDiv w:val="1"/>
      <w:marLeft w:val="0"/>
      <w:marRight w:val="0"/>
      <w:marTop w:val="0"/>
      <w:marBottom w:val="0"/>
      <w:divBdr>
        <w:top w:val="none" w:sz="0" w:space="0" w:color="auto"/>
        <w:left w:val="none" w:sz="0" w:space="0" w:color="auto"/>
        <w:bottom w:val="none" w:sz="0" w:space="0" w:color="auto"/>
        <w:right w:val="none" w:sz="0" w:space="0" w:color="auto"/>
      </w:divBdr>
    </w:div>
    <w:div w:id="1881671739">
      <w:bodyDiv w:val="1"/>
      <w:marLeft w:val="0"/>
      <w:marRight w:val="0"/>
      <w:marTop w:val="0"/>
      <w:marBottom w:val="0"/>
      <w:divBdr>
        <w:top w:val="none" w:sz="0" w:space="0" w:color="auto"/>
        <w:left w:val="none" w:sz="0" w:space="0" w:color="auto"/>
        <w:bottom w:val="none" w:sz="0" w:space="0" w:color="auto"/>
        <w:right w:val="none" w:sz="0" w:space="0" w:color="auto"/>
      </w:divBdr>
    </w:div>
    <w:div w:id="1883010000">
      <w:bodyDiv w:val="1"/>
      <w:marLeft w:val="0"/>
      <w:marRight w:val="0"/>
      <w:marTop w:val="0"/>
      <w:marBottom w:val="0"/>
      <w:divBdr>
        <w:top w:val="none" w:sz="0" w:space="0" w:color="auto"/>
        <w:left w:val="none" w:sz="0" w:space="0" w:color="auto"/>
        <w:bottom w:val="none" w:sz="0" w:space="0" w:color="auto"/>
        <w:right w:val="none" w:sz="0" w:space="0" w:color="auto"/>
      </w:divBdr>
    </w:div>
    <w:div w:id="1990939096">
      <w:bodyDiv w:val="1"/>
      <w:marLeft w:val="0"/>
      <w:marRight w:val="0"/>
      <w:marTop w:val="0"/>
      <w:marBottom w:val="0"/>
      <w:divBdr>
        <w:top w:val="none" w:sz="0" w:space="0" w:color="auto"/>
        <w:left w:val="none" w:sz="0" w:space="0" w:color="auto"/>
        <w:bottom w:val="none" w:sz="0" w:space="0" w:color="auto"/>
        <w:right w:val="none" w:sz="0" w:space="0" w:color="auto"/>
      </w:divBdr>
    </w:div>
    <w:div w:id="2115126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52/jn.00143.2023" TargetMode="External"/><Relationship Id="rId3" Type="http://schemas.openxmlformats.org/officeDocument/2006/relationships/styles" Target="styles.xml"/><Relationship Id="rId7" Type="http://schemas.openxmlformats.org/officeDocument/2006/relationships/hyperlink" Target="https://doi.org/10.3390/brainsci1412126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10.1192/j.eurpsy.2025.1006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ience.mcmaster.ca/~BBCS/2006/viewabstract.php?id=1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81569-664D-E640-A450-9FDA4BD82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27</Pages>
  <Words>9053</Words>
  <Characters>55497</Characters>
  <Application>Microsoft Office Word</Application>
  <DocSecurity>0</DocSecurity>
  <Lines>1499</Lines>
  <Paragraphs>717</Paragraphs>
  <ScaleCrop>false</ScaleCrop>
  <HeadingPairs>
    <vt:vector size="2" baseType="variant">
      <vt:variant>
        <vt:lpstr>Title</vt:lpstr>
      </vt:variant>
      <vt:variant>
        <vt:i4>1</vt:i4>
      </vt:variant>
    </vt:vector>
  </HeadingPairs>
  <TitlesOfParts>
    <vt:vector size="1" baseType="lpstr">
      <vt:lpstr>Lee A</vt:lpstr>
    </vt:vector>
  </TitlesOfParts>
  <Company>University of South Dakota</Company>
  <LinksUpToDate>false</LinksUpToDate>
  <CharactersWithSpaces>63833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 A</dc:title>
  <dc:creator>Lee A. Baugh</dc:creator>
  <cp:lastModifiedBy>Baugh, Lee</cp:lastModifiedBy>
  <cp:revision>12</cp:revision>
  <cp:lastPrinted>2025-11-11T16:20:00Z</cp:lastPrinted>
  <dcterms:created xsi:type="dcterms:W3CDTF">2025-11-11T16:20:00Z</dcterms:created>
  <dcterms:modified xsi:type="dcterms:W3CDTF">2026-03-01T02:39:00Z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2021-04-22T00:00:00Z</vt:filetime>
  </property>
  <property fmtid="{D5CDD505-2E9C-101B-9397-08002B2CF9AE}" pid="3" name="Creator">
    <vt:lpwstr>Microsoft® Word 2016</vt:lpwstr>
  </property>
  <property fmtid="{D5CDD505-2E9C-101B-9397-08002B2CF9AE}" pid="4" name="LastSaved">
    <vt:filetime>2021-04-22T00:00:00Z</vt:filetime>
  </property>
  <property fmtid="{D5CDD505-2E9C-101B-9397-08002B2CF9AE}" pid="5" name="MSIP_Label_8cb311d3-aea9-4488-bc88-99739ecc7603_Enabled">
    <vt:lpwstr>true</vt:lpwstr>
  </property>
  <property fmtid="{D5CDD505-2E9C-101B-9397-08002B2CF9AE}" pid="6" name="MSIP_Label_8cb311d3-aea9-4488-bc88-99739ecc7603_SetDate">
    <vt:lpwstr>2025-06-10T00:56:18Z</vt:lpwstr>
  </property>
  <property fmtid="{D5CDD505-2E9C-101B-9397-08002B2CF9AE}" pid="7" name="MSIP_Label_8cb311d3-aea9-4488-bc88-99739ecc7603_Method">
    <vt:lpwstr>Standard</vt:lpwstr>
  </property>
  <property fmtid="{D5CDD505-2E9C-101B-9397-08002B2CF9AE}" pid="8" name="MSIP_Label_8cb311d3-aea9-4488-bc88-99739ecc7603_Name">
    <vt:lpwstr>Internal - University</vt:lpwstr>
  </property>
  <property fmtid="{D5CDD505-2E9C-101B-9397-08002B2CF9AE}" pid="9" name="MSIP_Label_8cb311d3-aea9-4488-bc88-99739ecc7603_SiteId">
    <vt:lpwstr>9c36a7d0-bf7b-4991-9b78-be91a52f0226</vt:lpwstr>
  </property>
  <property fmtid="{D5CDD505-2E9C-101B-9397-08002B2CF9AE}" pid="10" name="MSIP_Label_8cb311d3-aea9-4488-bc88-99739ecc7603_ActionId">
    <vt:lpwstr>a0da78aa-b358-4745-a4e7-1330a5be7f98</vt:lpwstr>
  </property>
  <property fmtid="{D5CDD505-2E9C-101B-9397-08002B2CF9AE}" pid="11" name="MSIP_Label_8cb311d3-aea9-4488-bc88-99739ecc7603_ContentBits">
    <vt:lpwstr>0</vt:lpwstr>
  </property>
  <property fmtid="{D5CDD505-2E9C-101B-9397-08002B2CF9AE}" pid="12" name="MSIP_Label_8cb311d3-aea9-4488-bc88-99739ecc7603_Tag">
    <vt:lpwstr>50, 3, 0, 1</vt:lpwstr>
  </property>
</Properties>
</file>